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124" w:rsidRDefault="00751E69">
      <w:pPr>
        <w:rPr>
          <w:rFonts w:ascii="Arial" w:hAnsi="Arial" w:cs="Arial"/>
          <w:sz w:val="40"/>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45.65pt;margin-top:-1.5pt;width:279.35pt;height:186pt;z-index:-251654144;mso-position-horizontal-relative:text;mso-position-vertical-relative:text" wrapcoords="-53 0 -53 21521 21600 21521 21600 0 -53 0">
            <v:imagedata r:id="rId4" o:title="IMG_6021compressed"/>
            <w10:wrap type="tight"/>
          </v:shape>
        </w:pict>
      </w:r>
      <w:r w:rsidR="00A47124">
        <w:rPr>
          <w:noProof/>
        </w:rPr>
        <w:pict>
          <v:shape id="_x0000_s1031" type="#_x0000_t75" style="position:absolute;margin-left:-.75pt;margin-top:-12.25pt;width:198pt;height:87pt;z-index:-251656192;mso-position-horizontal-relative:text;mso-position-vertical-relative:text" wrapcoords="-82 0 -82 21414 21600 21414 21600 0 -82 0">
            <v:imagedata r:id="rId5" o:title="MuGa_Logo_RGB_mb_150_042214"/>
            <w10:wrap type="tight"/>
          </v:shape>
        </w:pict>
      </w:r>
    </w:p>
    <w:p w:rsidR="00A47124" w:rsidRDefault="00A47124">
      <w:pPr>
        <w:rPr>
          <w:rFonts w:ascii="Arial" w:hAnsi="Arial" w:cs="Arial"/>
          <w:sz w:val="40"/>
          <w:szCs w:val="32"/>
        </w:rPr>
      </w:pPr>
    </w:p>
    <w:p w:rsidR="00A47124" w:rsidRDefault="00A47124">
      <w:pPr>
        <w:rPr>
          <w:rFonts w:ascii="Arial" w:hAnsi="Arial" w:cs="Arial"/>
          <w:sz w:val="40"/>
          <w:szCs w:val="32"/>
        </w:rPr>
      </w:pPr>
    </w:p>
    <w:p w:rsidR="00A47124" w:rsidRDefault="00A47124">
      <w:pPr>
        <w:rPr>
          <w:rFonts w:ascii="Arial" w:hAnsi="Arial" w:cs="Arial"/>
          <w:sz w:val="40"/>
          <w:szCs w:val="32"/>
        </w:rPr>
      </w:pPr>
    </w:p>
    <w:p w:rsidR="00B95AA6" w:rsidRPr="000B79AA" w:rsidRDefault="00FE49FC">
      <w:r w:rsidRPr="00FE49FC">
        <w:rPr>
          <w:rFonts w:ascii="Arial" w:hAnsi="Arial" w:cs="Arial"/>
          <w:sz w:val="40"/>
          <w:szCs w:val="32"/>
        </w:rPr>
        <w:t>The Cycle of Seasons</w:t>
      </w:r>
    </w:p>
    <w:p w:rsidR="00FE49FC" w:rsidRDefault="00FE49FC">
      <w:pPr>
        <w:rPr>
          <w:rFonts w:ascii="Arial" w:hAnsi="Arial" w:cs="Arial"/>
          <w:sz w:val="32"/>
          <w:szCs w:val="32"/>
        </w:rPr>
      </w:pPr>
      <w:r>
        <w:rPr>
          <w:rFonts w:ascii="Arial" w:hAnsi="Arial" w:cs="Arial"/>
          <w:sz w:val="32"/>
          <w:szCs w:val="32"/>
        </w:rPr>
        <w:t>For Pre-School Age Children</w:t>
      </w:r>
    </w:p>
    <w:p w:rsidR="000B79AA" w:rsidRPr="000B79AA" w:rsidRDefault="000B79AA">
      <w:pPr>
        <w:rPr>
          <w:rFonts w:ascii="Arial" w:hAnsi="Arial" w:cs="Arial"/>
        </w:rPr>
      </w:pPr>
    </w:p>
    <w:p w:rsidR="00B95AA6" w:rsidRPr="000B79AA" w:rsidRDefault="00A47124">
      <w:pPr>
        <w:rPr>
          <w:rFonts w:ascii="Arial" w:hAnsi="Arial" w:cs="Arial"/>
          <w:sz w:val="28"/>
          <w:szCs w:val="28"/>
        </w:rPr>
      </w:pPr>
      <w:r>
        <w:rPr>
          <w:rFonts w:ascii="Arial" w:hAnsi="Arial" w:cs="Arial"/>
          <w:sz w:val="28"/>
          <w:szCs w:val="28"/>
        </w:rPr>
        <w:t>Wednesday x</w:t>
      </w:r>
      <w:proofErr w:type="gramStart"/>
      <w:r>
        <w:rPr>
          <w:rFonts w:ascii="Arial" w:hAnsi="Arial" w:cs="Arial"/>
          <w:sz w:val="28"/>
          <w:szCs w:val="28"/>
        </w:rPr>
        <w:t>:xx</w:t>
      </w:r>
      <w:proofErr w:type="gramEnd"/>
      <w:r>
        <w:rPr>
          <w:rFonts w:ascii="Arial" w:hAnsi="Arial" w:cs="Arial"/>
          <w:sz w:val="28"/>
          <w:szCs w:val="28"/>
        </w:rPr>
        <w:t xml:space="preserve"> – x:xx</w:t>
      </w:r>
    </w:p>
    <w:p w:rsidR="00B95AA6" w:rsidRDefault="00A47124">
      <w:pPr>
        <w:rPr>
          <w:rFonts w:ascii="Arial" w:hAnsi="Arial" w:cs="Arial"/>
          <w:sz w:val="28"/>
          <w:szCs w:val="28"/>
        </w:rPr>
      </w:pPr>
      <w:r>
        <w:rPr>
          <w:rFonts w:ascii="Arial" w:hAnsi="Arial" w:cs="Arial"/>
          <w:sz w:val="28"/>
          <w:szCs w:val="28"/>
        </w:rPr>
        <w:t>Thursday x</w:t>
      </w:r>
      <w:proofErr w:type="gramStart"/>
      <w:r>
        <w:rPr>
          <w:rFonts w:ascii="Arial" w:hAnsi="Arial" w:cs="Arial"/>
          <w:sz w:val="28"/>
          <w:szCs w:val="28"/>
        </w:rPr>
        <w:t>:xx</w:t>
      </w:r>
      <w:proofErr w:type="gramEnd"/>
      <w:r>
        <w:rPr>
          <w:rFonts w:ascii="Arial" w:hAnsi="Arial" w:cs="Arial"/>
          <w:sz w:val="28"/>
          <w:szCs w:val="28"/>
        </w:rPr>
        <w:t xml:space="preserve"> – x:xx</w:t>
      </w:r>
    </w:p>
    <w:p w:rsidR="000B79AA" w:rsidRPr="000B79AA" w:rsidRDefault="000B79AA">
      <w:pPr>
        <w:rPr>
          <w:rFonts w:ascii="Arial" w:hAnsi="Arial" w:cs="Arial"/>
          <w:sz w:val="28"/>
          <w:szCs w:val="28"/>
        </w:rPr>
      </w:pPr>
    </w:p>
    <w:p w:rsidR="009D6AE5" w:rsidRPr="00FB035E" w:rsidRDefault="009D6AE5">
      <w:pPr>
        <w:rPr>
          <w:rFonts w:ascii="Arial" w:hAnsi="Arial" w:cs="Arial"/>
          <w:sz w:val="22"/>
          <w:szCs w:val="22"/>
        </w:rPr>
      </w:pPr>
      <w:r w:rsidRPr="00FB035E">
        <w:rPr>
          <w:rFonts w:ascii="Arial" w:hAnsi="Arial" w:cs="Arial"/>
          <w:sz w:val="22"/>
          <w:szCs w:val="22"/>
        </w:rPr>
        <w:t>Pre-school age children</w:t>
      </w:r>
      <w:r w:rsidR="00B95AA6" w:rsidRPr="00FB035E">
        <w:rPr>
          <w:rFonts w:ascii="Arial" w:hAnsi="Arial" w:cs="Arial"/>
          <w:sz w:val="22"/>
          <w:szCs w:val="22"/>
        </w:rPr>
        <w:t xml:space="preserve"> are at a pivotal poin</w:t>
      </w:r>
      <w:r w:rsidR="00AD0EFC" w:rsidRPr="00FB035E">
        <w:rPr>
          <w:rFonts w:ascii="Arial" w:hAnsi="Arial" w:cs="Arial"/>
          <w:sz w:val="22"/>
          <w:szCs w:val="22"/>
        </w:rPr>
        <w:t>t in their musical development</w:t>
      </w:r>
      <w:r w:rsidRPr="00FB035E">
        <w:rPr>
          <w:rFonts w:ascii="Arial" w:hAnsi="Arial" w:cs="Arial"/>
          <w:sz w:val="22"/>
          <w:szCs w:val="22"/>
        </w:rPr>
        <w:t>.  This makes choosing activities for your child that much more difficult, given the number of things available to this age child.</w:t>
      </w:r>
      <w:r w:rsidR="00AD0EFC" w:rsidRPr="00FB035E">
        <w:rPr>
          <w:rFonts w:ascii="Arial" w:hAnsi="Arial" w:cs="Arial"/>
          <w:sz w:val="22"/>
          <w:szCs w:val="22"/>
        </w:rPr>
        <w:t xml:space="preserve">   In </w:t>
      </w:r>
      <w:r w:rsidR="00AD0EFC" w:rsidRPr="00FB035E">
        <w:rPr>
          <w:rFonts w:ascii="Arial" w:hAnsi="Arial" w:cs="Arial"/>
          <w:i/>
          <w:sz w:val="22"/>
          <w:szCs w:val="22"/>
        </w:rPr>
        <w:t>The Cycle of Seasons</w:t>
      </w:r>
      <w:r w:rsidR="00AD0EFC" w:rsidRPr="00FB035E">
        <w:rPr>
          <w:rFonts w:ascii="Arial" w:hAnsi="Arial" w:cs="Arial"/>
          <w:sz w:val="22"/>
          <w:szCs w:val="22"/>
        </w:rPr>
        <w:t xml:space="preserve"> children will </w:t>
      </w:r>
      <w:r w:rsidR="00F624E6">
        <w:rPr>
          <w:rFonts w:ascii="Arial" w:hAnsi="Arial" w:cs="Arial"/>
          <w:sz w:val="22"/>
          <w:szCs w:val="22"/>
        </w:rPr>
        <w:t>enjoy</w:t>
      </w:r>
      <w:r w:rsidR="00AD0EFC" w:rsidRPr="00FB035E">
        <w:rPr>
          <w:rFonts w:ascii="Arial" w:hAnsi="Arial" w:cs="Arial"/>
          <w:sz w:val="22"/>
          <w:szCs w:val="22"/>
        </w:rPr>
        <w:t xml:space="preserve"> using all of their senses to discover the world around</w:t>
      </w:r>
      <w:r w:rsidRPr="00FB035E">
        <w:rPr>
          <w:rFonts w:ascii="Arial" w:hAnsi="Arial" w:cs="Arial"/>
          <w:sz w:val="22"/>
          <w:szCs w:val="22"/>
        </w:rPr>
        <w:t xml:space="preserve"> them.  They will delight in discovering the wonder that nature provides on a daily basis – </w:t>
      </w:r>
      <w:r w:rsidR="00C2029F">
        <w:rPr>
          <w:rFonts w:ascii="Arial" w:hAnsi="Arial" w:cs="Arial"/>
          <w:sz w:val="22"/>
          <w:szCs w:val="22"/>
        </w:rPr>
        <w:t>the life cycle of a dandelion or</w:t>
      </w:r>
      <w:r w:rsidRPr="00FB035E">
        <w:rPr>
          <w:rFonts w:ascii="Arial" w:hAnsi="Arial" w:cs="Arial"/>
          <w:sz w:val="22"/>
          <w:szCs w:val="22"/>
        </w:rPr>
        <w:t xml:space="preserve"> a frog; the preparation and hard work of planting a garden, and the satisfaction when it begins to thrive; the magical way the wind carries a leaf up and down and around and around until it finally settles down to become part of the earth once again.  </w:t>
      </w:r>
    </w:p>
    <w:p w:rsidR="009D6AE5" w:rsidRPr="00FB035E" w:rsidRDefault="009D6AE5">
      <w:pPr>
        <w:rPr>
          <w:rFonts w:ascii="Arial" w:hAnsi="Arial" w:cs="Arial"/>
          <w:sz w:val="22"/>
          <w:szCs w:val="22"/>
        </w:rPr>
      </w:pPr>
    </w:p>
    <w:p w:rsidR="00FE49FC" w:rsidRPr="00FB035E" w:rsidRDefault="009D6AE5">
      <w:pPr>
        <w:rPr>
          <w:rFonts w:ascii="Arial" w:hAnsi="Arial" w:cs="Arial"/>
          <w:sz w:val="22"/>
          <w:szCs w:val="22"/>
        </w:rPr>
      </w:pPr>
      <w:r w:rsidRPr="00FB035E">
        <w:rPr>
          <w:rFonts w:ascii="Arial" w:hAnsi="Arial" w:cs="Arial"/>
          <w:sz w:val="22"/>
          <w:szCs w:val="22"/>
        </w:rPr>
        <w:t xml:space="preserve">In </w:t>
      </w:r>
      <w:r w:rsidR="00402A00" w:rsidRPr="00FB035E">
        <w:rPr>
          <w:rFonts w:ascii="Arial" w:hAnsi="Arial" w:cs="Arial"/>
          <w:i/>
          <w:sz w:val="22"/>
          <w:szCs w:val="22"/>
        </w:rPr>
        <w:t>T</w:t>
      </w:r>
      <w:r w:rsidRPr="00FB035E">
        <w:rPr>
          <w:rFonts w:ascii="Arial" w:hAnsi="Arial" w:cs="Arial"/>
          <w:i/>
          <w:sz w:val="22"/>
          <w:szCs w:val="22"/>
        </w:rPr>
        <w:t>he Cycle of Seasons</w:t>
      </w:r>
      <w:r w:rsidR="00E5280A" w:rsidRPr="00FB035E">
        <w:rPr>
          <w:rFonts w:ascii="Arial" w:hAnsi="Arial" w:cs="Arial"/>
          <w:sz w:val="22"/>
          <w:szCs w:val="22"/>
        </w:rPr>
        <w:t xml:space="preserve"> the children giggle as they </w:t>
      </w:r>
      <w:r w:rsidR="00E5280A" w:rsidRPr="00FB035E">
        <w:rPr>
          <w:rFonts w:ascii="Arial" w:hAnsi="Arial" w:cs="Arial"/>
          <w:b/>
          <w:sz w:val="22"/>
          <w:szCs w:val="22"/>
        </w:rPr>
        <w:t>sing</w:t>
      </w:r>
      <w:r w:rsidR="00E5280A" w:rsidRPr="00FB035E">
        <w:rPr>
          <w:rFonts w:ascii="Arial" w:hAnsi="Arial" w:cs="Arial"/>
          <w:sz w:val="22"/>
          <w:szCs w:val="22"/>
        </w:rPr>
        <w:t xml:space="preserve"> and </w:t>
      </w:r>
      <w:r w:rsidR="00E5280A" w:rsidRPr="00FB035E">
        <w:rPr>
          <w:rFonts w:ascii="Arial" w:hAnsi="Arial" w:cs="Arial"/>
          <w:b/>
          <w:sz w:val="22"/>
          <w:szCs w:val="22"/>
        </w:rPr>
        <w:t>play instruments</w:t>
      </w:r>
      <w:r w:rsidR="00E5280A" w:rsidRPr="00FB035E">
        <w:rPr>
          <w:rFonts w:ascii="Arial" w:hAnsi="Arial" w:cs="Arial"/>
          <w:sz w:val="22"/>
          <w:szCs w:val="22"/>
        </w:rPr>
        <w:t xml:space="preserve"> to </w:t>
      </w:r>
      <w:r w:rsidR="00E5280A" w:rsidRPr="00FB035E">
        <w:rPr>
          <w:rFonts w:ascii="Arial" w:hAnsi="Arial" w:cs="Arial"/>
          <w:i/>
          <w:sz w:val="22"/>
          <w:szCs w:val="22"/>
        </w:rPr>
        <w:t>Five Freckled Frogs.</w:t>
      </w:r>
      <w:r w:rsidR="00E5280A" w:rsidRPr="00FB035E">
        <w:rPr>
          <w:rFonts w:ascii="Arial" w:hAnsi="Arial" w:cs="Arial"/>
          <w:sz w:val="22"/>
          <w:szCs w:val="22"/>
        </w:rPr>
        <w:t xml:space="preserve">  Their </w:t>
      </w:r>
      <w:r w:rsidR="00E5280A" w:rsidRPr="00FB035E">
        <w:rPr>
          <w:rFonts w:ascii="Arial" w:hAnsi="Arial" w:cs="Arial"/>
          <w:b/>
          <w:sz w:val="22"/>
          <w:szCs w:val="22"/>
        </w:rPr>
        <w:t xml:space="preserve">imaginations </w:t>
      </w:r>
      <w:r w:rsidR="00E5280A" w:rsidRPr="00FB035E">
        <w:rPr>
          <w:rFonts w:ascii="Arial" w:hAnsi="Arial" w:cs="Arial"/>
          <w:sz w:val="22"/>
          <w:szCs w:val="22"/>
        </w:rPr>
        <w:t xml:space="preserve">are busy as they are called on to </w:t>
      </w:r>
      <w:r w:rsidR="00402A00" w:rsidRPr="00FB035E">
        <w:rPr>
          <w:rFonts w:ascii="Arial" w:hAnsi="Arial" w:cs="Arial"/>
          <w:sz w:val="22"/>
          <w:szCs w:val="22"/>
        </w:rPr>
        <w:t>think</w:t>
      </w:r>
      <w:r w:rsidR="00E5280A" w:rsidRPr="00FB035E">
        <w:rPr>
          <w:rFonts w:ascii="Arial" w:hAnsi="Arial" w:cs="Arial"/>
          <w:sz w:val="22"/>
          <w:szCs w:val="22"/>
        </w:rPr>
        <w:t xml:space="preserve"> how the tadpole feels swimming through the water after breaking free from his egg.  They </w:t>
      </w:r>
      <w:r w:rsidR="00C2029F">
        <w:rPr>
          <w:rFonts w:ascii="Arial" w:hAnsi="Arial" w:cs="Arial"/>
          <w:sz w:val="22"/>
          <w:szCs w:val="22"/>
        </w:rPr>
        <w:t>“become”</w:t>
      </w:r>
      <w:r w:rsidR="00E5280A" w:rsidRPr="00FB035E">
        <w:rPr>
          <w:rFonts w:ascii="Arial" w:hAnsi="Arial" w:cs="Arial"/>
          <w:sz w:val="22"/>
          <w:szCs w:val="22"/>
        </w:rPr>
        <w:t xml:space="preserve"> the tadpole as he gracefully </w:t>
      </w:r>
      <w:r w:rsidR="00E5280A" w:rsidRPr="00FB035E">
        <w:rPr>
          <w:rFonts w:ascii="Arial" w:hAnsi="Arial" w:cs="Arial"/>
          <w:b/>
          <w:sz w:val="22"/>
          <w:szCs w:val="22"/>
        </w:rPr>
        <w:t>moves</w:t>
      </w:r>
      <w:r w:rsidR="00E5280A" w:rsidRPr="00FB035E">
        <w:rPr>
          <w:rFonts w:ascii="Arial" w:hAnsi="Arial" w:cs="Arial"/>
          <w:sz w:val="22"/>
          <w:szCs w:val="22"/>
        </w:rPr>
        <w:t xml:space="preserve"> around the pond</w:t>
      </w:r>
      <w:r w:rsidR="00402A00" w:rsidRPr="00FB035E">
        <w:rPr>
          <w:rFonts w:ascii="Arial" w:hAnsi="Arial" w:cs="Arial"/>
          <w:sz w:val="22"/>
          <w:szCs w:val="22"/>
        </w:rPr>
        <w:t xml:space="preserve">.  The children then </w:t>
      </w:r>
      <w:r w:rsidR="00C2029F">
        <w:rPr>
          <w:rFonts w:ascii="Arial" w:hAnsi="Arial" w:cs="Arial"/>
          <w:sz w:val="22"/>
          <w:szCs w:val="22"/>
        </w:rPr>
        <w:t>enact</w:t>
      </w:r>
      <w:r w:rsidR="00402A00" w:rsidRPr="00FB035E">
        <w:rPr>
          <w:rFonts w:ascii="Arial" w:hAnsi="Arial" w:cs="Arial"/>
          <w:sz w:val="22"/>
          <w:szCs w:val="22"/>
        </w:rPr>
        <w:t xml:space="preserve"> the transformation and </w:t>
      </w:r>
      <w:r w:rsidR="00E5280A" w:rsidRPr="00FB035E">
        <w:rPr>
          <w:rFonts w:ascii="Arial" w:hAnsi="Arial" w:cs="Arial"/>
          <w:sz w:val="22"/>
          <w:szCs w:val="22"/>
        </w:rPr>
        <w:t xml:space="preserve">they </w:t>
      </w:r>
      <w:r w:rsidR="00402A00" w:rsidRPr="00FB035E">
        <w:rPr>
          <w:rFonts w:ascii="Arial" w:hAnsi="Arial" w:cs="Arial"/>
          <w:sz w:val="22"/>
          <w:szCs w:val="22"/>
        </w:rPr>
        <w:t xml:space="preserve">joyfully </w:t>
      </w:r>
      <w:r w:rsidR="00E5280A" w:rsidRPr="00FB035E">
        <w:rPr>
          <w:rFonts w:ascii="Arial" w:hAnsi="Arial" w:cs="Arial"/>
          <w:sz w:val="22"/>
          <w:szCs w:val="22"/>
        </w:rPr>
        <w:t>croak and h</w:t>
      </w:r>
      <w:r w:rsidR="00C2029F">
        <w:rPr>
          <w:rFonts w:ascii="Arial" w:hAnsi="Arial" w:cs="Arial"/>
          <w:sz w:val="22"/>
          <w:szCs w:val="22"/>
        </w:rPr>
        <w:t>op their way across the room.  Finally, t</w:t>
      </w:r>
      <w:r w:rsidR="00E5280A" w:rsidRPr="00FB035E">
        <w:rPr>
          <w:rFonts w:ascii="Arial" w:hAnsi="Arial" w:cs="Arial"/>
          <w:sz w:val="22"/>
          <w:szCs w:val="22"/>
        </w:rPr>
        <w:t xml:space="preserve">hey settle down into the </w:t>
      </w:r>
      <w:r w:rsidR="00C2029F">
        <w:rPr>
          <w:rFonts w:ascii="Arial" w:hAnsi="Arial" w:cs="Arial"/>
          <w:sz w:val="22"/>
          <w:szCs w:val="22"/>
        </w:rPr>
        <w:t xml:space="preserve">listening </w:t>
      </w:r>
      <w:r w:rsidR="00E5280A" w:rsidRPr="00FB035E">
        <w:rPr>
          <w:rFonts w:ascii="Arial" w:hAnsi="Arial" w:cs="Arial"/>
          <w:sz w:val="22"/>
          <w:szCs w:val="22"/>
        </w:rPr>
        <w:t xml:space="preserve">corner to </w:t>
      </w:r>
      <w:r w:rsidR="00E5280A" w:rsidRPr="00FB035E">
        <w:rPr>
          <w:rFonts w:ascii="Arial" w:hAnsi="Arial" w:cs="Arial"/>
          <w:b/>
          <w:sz w:val="22"/>
          <w:szCs w:val="22"/>
        </w:rPr>
        <w:t>listen</w:t>
      </w:r>
      <w:r w:rsidR="00E5280A" w:rsidRPr="00FB035E">
        <w:rPr>
          <w:rFonts w:ascii="Arial" w:hAnsi="Arial" w:cs="Arial"/>
          <w:sz w:val="22"/>
          <w:szCs w:val="22"/>
        </w:rPr>
        <w:t xml:space="preserve"> to the </w:t>
      </w:r>
      <w:r w:rsidR="00402A00" w:rsidRPr="00FB035E">
        <w:rPr>
          <w:rFonts w:ascii="Arial" w:hAnsi="Arial" w:cs="Arial"/>
          <w:sz w:val="22"/>
          <w:szCs w:val="22"/>
        </w:rPr>
        <w:t>recorded</w:t>
      </w:r>
      <w:r w:rsidR="00E5280A" w:rsidRPr="00FB035E">
        <w:rPr>
          <w:rFonts w:ascii="Arial" w:hAnsi="Arial" w:cs="Arial"/>
          <w:sz w:val="22"/>
          <w:szCs w:val="22"/>
        </w:rPr>
        <w:t xml:space="preserve"> sounds of green frogs and bull frogs</w:t>
      </w:r>
      <w:r w:rsidR="00402A00" w:rsidRPr="00FB035E">
        <w:rPr>
          <w:rFonts w:ascii="Arial" w:hAnsi="Arial" w:cs="Arial"/>
          <w:sz w:val="22"/>
          <w:szCs w:val="22"/>
        </w:rPr>
        <w:t>, focusing and refining their listening skills.</w:t>
      </w:r>
    </w:p>
    <w:p w:rsidR="00402A00" w:rsidRPr="00FB035E" w:rsidRDefault="00402A00">
      <w:pPr>
        <w:rPr>
          <w:rFonts w:ascii="Arial" w:hAnsi="Arial" w:cs="Arial"/>
          <w:sz w:val="22"/>
          <w:szCs w:val="22"/>
        </w:rPr>
      </w:pPr>
    </w:p>
    <w:p w:rsidR="00402A00" w:rsidRPr="00FB035E" w:rsidRDefault="00402A00">
      <w:pPr>
        <w:rPr>
          <w:rFonts w:ascii="Arial" w:hAnsi="Arial" w:cs="Arial"/>
          <w:sz w:val="22"/>
          <w:szCs w:val="22"/>
        </w:rPr>
      </w:pPr>
      <w:r w:rsidRPr="00FB035E">
        <w:rPr>
          <w:rFonts w:ascii="Arial" w:hAnsi="Arial" w:cs="Arial"/>
          <w:sz w:val="22"/>
          <w:szCs w:val="22"/>
        </w:rPr>
        <w:t xml:space="preserve">In addition to singing, playing instruments, purposeful movement activities, and focused listening, the children are </w:t>
      </w:r>
      <w:r w:rsidRPr="00FB035E">
        <w:rPr>
          <w:rFonts w:ascii="Arial" w:hAnsi="Arial" w:cs="Arial"/>
          <w:b/>
          <w:sz w:val="22"/>
          <w:szCs w:val="22"/>
        </w:rPr>
        <w:t>learning the language of music</w:t>
      </w:r>
      <w:r w:rsidRPr="00FB035E">
        <w:rPr>
          <w:rFonts w:ascii="Arial" w:hAnsi="Arial" w:cs="Arial"/>
          <w:sz w:val="22"/>
          <w:szCs w:val="22"/>
        </w:rPr>
        <w:t>.  In each class the children echo a series of tonal and rhythm patterns</w:t>
      </w:r>
      <w:r w:rsidR="00EC63F0" w:rsidRPr="00FB035E">
        <w:rPr>
          <w:rFonts w:ascii="Arial" w:hAnsi="Arial" w:cs="Arial"/>
          <w:sz w:val="22"/>
          <w:szCs w:val="22"/>
        </w:rPr>
        <w:t>.  These patterns are found in the singing repertoire, and they will be the first patterns the children will learn to read in music notation in the coming years.</w:t>
      </w:r>
    </w:p>
    <w:p w:rsidR="00EC63F0" w:rsidRPr="00FB035E" w:rsidRDefault="00EC63F0">
      <w:pPr>
        <w:rPr>
          <w:rFonts w:ascii="Arial" w:hAnsi="Arial" w:cs="Arial"/>
          <w:sz w:val="22"/>
          <w:szCs w:val="22"/>
        </w:rPr>
      </w:pPr>
    </w:p>
    <w:p w:rsidR="00EC63F0" w:rsidRPr="00FB035E" w:rsidRDefault="00EC63F0">
      <w:pPr>
        <w:rPr>
          <w:rFonts w:ascii="Arial" w:hAnsi="Arial" w:cs="Arial"/>
          <w:sz w:val="22"/>
          <w:szCs w:val="22"/>
        </w:rPr>
      </w:pPr>
      <w:r w:rsidRPr="00FB035E">
        <w:rPr>
          <w:rFonts w:ascii="Arial" w:hAnsi="Arial" w:cs="Arial"/>
          <w:sz w:val="22"/>
          <w:szCs w:val="22"/>
        </w:rPr>
        <w:t xml:space="preserve">Finally, </w:t>
      </w:r>
      <w:r w:rsidRPr="00FB035E">
        <w:rPr>
          <w:rFonts w:ascii="Arial" w:hAnsi="Arial" w:cs="Arial"/>
          <w:i/>
          <w:sz w:val="22"/>
          <w:szCs w:val="22"/>
        </w:rPr>
        <w:t>The Cycle of Seasons</w:t>
      </w:r>
      <w:r w:rsidRPr="00FB035E">
        <w:rPr>
          <w:rFonts w:ascii="Arial" w:hAnsi="Arial" w:cs="Arial"/>
          <w:sz w:val="22"/>
          <w:szCs w:val="22"/>
        </w:rPr>
        <w:t xml:space="preserve"> acknowledges the fact that your child is excited by his</w:t>
      </w:r>
      <w:r w:rsidR="00C2029F">
        <w:rPr>
          <w:rFonts w:ascii="Arial" w:hAnsi="Arial" w:cs="Arial"/>
          <w:sz w:val="22"/>
          <w:szCs w:val="22"/>
        </w:rPr>
        <w:t>/her</w:t>
      </w:r>
      <w:r w:rsidRPr="00FB035E">
        <w:rPr>
          <w:rFonts w:ascii="Arial" w:hAnsi="Arial" w:cs="Arial"/>
          <w:sz w:val="22"/>
          <w:szCs w:val="22"/>
        </w:rPr>
        <w:t xml:space="preserve"> recently acquired verbal skills!  Most pre-school children love to talk, and is it any wonder?  They have just figured out the art of persuasion – just </w:t>
      </w:r>
      <w:r w:rsidR="00FB035E" w:rsidRPr="00FB035E">
        <w:rPr>
          <w:rFonts w:ascii="Arial" w:hAnsi="Arial" w:cs="Arial"/>
          <w:sz w:val="22"/>
          <w:szCs w:val="22"/>
        </w:rPr>
        <w:t>by putting their t</w:t>
      </w:r>
      <w:r w:rsidRPr="00FB035E">
        <w:rPr>
          <w:rFonts w:ascii="Arial" w:hAnsi="Arial" w:cs="Arial"/>
          <w:sz w:val="22"/>
          <w:szCs w:val="22"/>
        </w:rPr>
        <w:t>houghts into words!</w:t>
      </w:r>
      <w:r w:rsidR="00FB035E" w:rsidRPr="00FB035E">
        <w:rPr>
          <w:rFonts w:ascii="Arial" w:hAnsi="Arial" w:cs="Arial"/>
          <w:sz w:val="22"/>
          <w:szCs w:val="22"/>
        </w:rPr>
        <w:t xml:space="preserve">  </w:t>
      </w:r>
      <w:r w:rsidR="00FB035E" w:rsidRPr="00FB035E">
        <w:rPr>
          <w:rFonts w:ascii="Arial" w:hAnsi="Arial" w:cs="Arial"/>
          <w:i/>
          <w:sz w:val="22"/>
          <w:szCs w:val="22"/>
        </w:rPr>
        <w:t xml:space="preserve">The Cycle of Seasons </w:t>
      </w:r>
      <w:r w:rsidR="00FB035E" w:rsidRPr="00FB035E">
        <w:rPr>
          <w:rFonts w:ascii="Arial" w:hAnsi="Arial" w:cs="Arial"/>
          <w:sz w:val="22"/>
          <w:szCs w:val="22"/>
        </w:rPr>
        <w:t xml:space="preserve">takes this into consideration and nurtures the child’s </w:t>
      </w:r>
      <w:r w:rsidR="00FB035E" w:rsidRPr="00FB035E">
        <w:rPr>
          <w:rFonts w:ascii="Arial" w:hAnsi="Arial" w:cs="Arial"/>
          <w:b/>
          <w:sz w:val="22"/>
          <w:szCs w:val="22"/>
        </w:rPr>
        <w:t>language development</w:t>
      </w:r>
      <w:r w:rsidR="00FB035E" w:rsidRPr="00FB035E">
        <w:rPr>
          <w:rFonts w:ascii="Arial" w:hAnsi="Arial" w:cs="Arial"/>
          <w:sz w:val="22"/>
          <w:szCs w:val="22"/>
        </w:rPr>
        <w:t xml:space="preserve"> through storytelling and poetry.</w:t>
      </w:r>
    </w:p>
    <w:p w:rsidR="00EC63F0" w:rsidRPr="00FB035E" w:rsidRDefault="00EC63F0">
      <w:pPr>
        <w:rPr>
          <w:rFonts w:ascii="Arial" w:hAnsi="Arial" w:cs="Arial"/>
          <w:sz w:val="22"/>
          <w:szCs w:val="22"/>
        </w:rPr>
      </w:pPr>
    </w:p>
    <w:p w:rsidR="00FB035E" w:rsidRDefault="00FB035E">
      <w:pPr>
        <w:rPr>
          <w:rFonts w:ascii="Arial" w:hAnsi="Arial" w:cs="Arial"/>
          <w:sz w:val="22"/>
          <w:szCs w:val="22"/>
        </w:rPr>
      </w:pPr>
      <w:r w:rsidRPr="00FB035E">
        <w:rPr>
          <w:rFonts w:ascii="Arial" w:hAnsi="Arial" w:cs="Arial"/>
          <w:sz w:val="22"/>
          <w:szCs w:val="22"/>
        </w:rPr>
        <w:t>All children are musical, but their musical aptitude will diminish if it is not nurtured.</w:t>
      </w:r>
      <w:r w:rsidR="00EC63F0" w:rsidRPr="00FB035E">
        <w:rPr>
          <w:rFonts w:ascii="Arial" w:hAnsi="Arial" w:cs="Arial"/>
          <w:sz w:val="22"/>
          <w:szCs w:val="22"/>
        </w:rPr>
        <w:t xml:space="preserve">  All c</w:t>
      </w:r>
      <w:r w:rsidRPr="00FB035E">
        <w:rPr>
          <w:rFonts w:ascii="Arial" w:hAnsi="Arial" w:cs="Arial"/>
          <w:sz w:val="22"/>
          <w:szCs w:val="22"/>
        </w:rPr>
        <w:t xml:space="preserve">hildren delight in nature.  All children love stories and the rhythm and rhymes of poetry.  These facts alone make </w:t>
      </w:r>
      <w:r w:rsidRPr="00FB035E">
        <w:rPr>
          <w:rFonts w:ascii="Arial" w:hAnsi="Arial" w:cs="Arial"/>
          <w:i/>
          <w:sz w:val="22"/>
          <w:szCs w:val="22"/>
        </w:rPr>
        <w:t>The Cycle of Seasons</w:t>
      </w:r>
      <w:r w:rsidRPr="00FB035E">
        <w:rPr>
          <w:rFonts w:ascii="Arial" w:hAnsi="Arial" w:cs="Arial"/>
          <w:sz w:val="22"/>
          <w:szCs w:val="22"/>
        </w:rPr>
        <w:t xml:space="preserve"> the right choice for your child.  Add to that the fact that all children need to be engaged in purposeful movement to eventually control their ever changing and growing bodies, and your choice will become clear:</w:t>
      </w:r>
    </w:p>
    <w:p w:rsidR="00C2029F" w:rsidRPr="00FB035E" w:rsidRDefault="00C2029F">
      <w:pPr>
        <w:rPr>
          <w:rFonts w:ascii="Arial" w:hAnsi="Arial" w:cs="Arial"/>
          <w:sz w:val="22"/>
          <w:szCs w:val="22"/>
        </w:rPr>
      </w:pPr>
    </w:p>
    <w:p w:rsidR="00FB035E" w:rsidRDefault="00FB035E" w:rsidP="00C2029F">
      <w:pPr>
        <w:ind w:left="720" w:hanging="720"/>
        <w:jc w:val="center"/>
        <w:rPr>
          <w:rFonts w:ascii="Arial" w:hAnsi="Arial" w:cs="Arial"/>
          <w:b/>
          <w:sz w:val="22"/>
          <w:szCs w:val="22"/>
        </w:rPr>
      </w:pPr>
      <w:r w:rsidRPr="00FB035E">
        <w:rPr>
          <w:rFonts w:ascii="Arial" w:hAnsi="Arial" w:cs="Arial"/>
          <w:b/>
          <w:i/>
          <w:sz w:val="22"/>
          <w:szCs w:val="22"/>
        </w:rPr>
        <w:t xml:space="preserve">The Cycle of Seasons </w:t>
      </w:r>
      <w:r w:rsidRPr="00FB035E">
        <w:rPr>
          <w:rFonts w:ascii="Arial" w:hAnsi="Arial" w:cs="Arial"/>
          <w:b/>
          <w:sz w:val="22"/>
          <w:szCs w:val="22"/>
        </w:rPr>
        <w:t>is the right choice for both your child and you!</w:t>
      </w:r>
    </w:p>
    <w:p w:rsidR="00FB035E" w:rsidRDefault="00FB035E" w:rsidP="00FB035E">
      <w:pPr>
        <w:ind w:left="720" w:hanging="720"/>
        <w:rPr>
          <w:rFonts w:ascii="Arial" w:hAnsi="Arial" w:cs="Arial"/>
          <w:b/>
          <w:sz w:val="22"/>
          <w:szCs w:val="22"/>
        </w:rPr>
      </w:pPr>
    </w:p>
    <w:p w:rsidR="00FB035E" w:rsidRPr="00FB035E" w:rsidRDefault="00FB035E" w:rsidP="00FB035E">
      <w:pPr>
        <w:ind w:left="360"/>
        <w:jc w:val="center"/>
        <w:rPr>
          <w:rFonts w:ascii="Arial" w:hAnsi="Arial" w:cs="Arial"/>
          <w:b/>
          <w:sz w:val="20"/>
          <w:szCs w:val="20"/>
        </w:rPr>
      </w:pPr>
      <w:r w:rsidRPr="00FB035E">
        <w:rPr>
          <w:rFonts w:ascii="Arial" w:hAnsi="Arial" w:cs="Arial"/>
          <w:b/>
          <w:sz w:val="20"/>
          <w:szCs w:val="20"/>
        </w:rPr>
        <w:t>Beginning September 9, 2008</w:t>
      </w:r>
      <w:r w:rsidR="00A942DA">
        <w:rPr>
          <w:rFonts w:ascii="Arial" w:hAnsi="Arial" w:cs="Arial"/>
          <w:b/>
          <w:sz w:val="20"/>
          <w:szCs w:val="20"/>
        </w:rPr>
        <w:t xml:space="preserve"> for 15 weeks</w:t>
      </w:r>
    </w:p>
    <w:p w:rsidR="00FB035E" w:rsidRPr="00FB035E" w:rsidRDefault="00FB035E" w:rsidP="00FB035E">
      <w:pPr>
        <w:ind w:left="360"/>
        <w:jc w:val="center"/>
        <w:rPr>
          <w:rFonts w:ascii="Arial" w:hAnsi="Arial" w:cs="Arial"/>
          <w:b/>
          <w:sz w:val="20"/>
          <w:szCs w:val="20"/>
        </w:rPr>
      </w:pPr>
      <w:r w:rsidRPr="00FB035E">
        <w:rPr>
          <w:rFonts w:ascii="Arial" w:hAnsi="Arial" w:cs="Arial"/>
          <w:b/>
          <w:sz w:val="20"/>
          <w:szCs w:val="20"/>
        </w:rPr>
        <w:t>$</w:t>
      </w:r>
      <w:proofErr w:type="spellStart"/>
      <w:r w:rsidRPr="00FB035E">
        <w:rPr>
          <w:rFonts w:ascii="Arial" w:hAnsi="Arial" w:cs="Arial"/>
          <w:b/>
          <w:sz w:val="20"/>
          <w:szCs w:val="20"/>
        </w:rPr>
        <w:t>xx.xx</w:t>
      </w:r>
      <w:proofErr w:type="spellEnd"/>
      <w:r w:rsidRPr="00FB035E">
        <w:rPr>
          <w:rFonts w:ascii="Arial" w:hAnsi="Arial" w:cs="Arial"/>
          <w:b/>
          <w:sz w:val="20"/>
          <w:szCs w:val="20"/>
        </w:rPr>
        <w:t>, tuition and materials</w:t>
      </w:r>
    </w:p>
    <w:p w:rsidR="00A942DA" w:rsidRDefault="00A47124" w:rsidP="00A942DA">
      <w:pPr>
        <w:ind w:left="360"/>
        <w:jc w:val="center"/>
        <w:rPr>
          <w:rFonts w:ascii="Arial" w:hAnsi="Arial" w:cs="Arial"/>
          <w:b/>
          <w:sz w:val="20"/>
          <w:szCs w:val="20"/>
        </w:rPr>
      </w:pPr>
      <w:r>
        <w:rPr>
          <w:rFonts w:ascii="Arial" w:hAnsi="Arial" w:cs="Arial"/>
          <w:b/>
          <w:sz w:val="20"/>
          <w:szCs w:val="20"/>
        </w:rPr>
        <w:t>Includes 2 recordings</w:t>
      </w:r>
      <w:r w:rsidR="00FB035E" w:rsidRPr="00FB035E">
        <w:rPr>
          <w:rFonts w:ascii="Arial" w:hAnsi="Arial" w:cs="Arial"/>
          <w:b/>
          <w:sz w:val="20"/>
          <w:szCs w:val="20"/>
        </w:rPr>
        <w:t xml:space="preserve">, </w:t>
      </w:r>
      <w:r w:rsidR="00A942DA">
        <w:rPr>
          <w:rFonts w:ascii="Arial" w:hAnsi="Arial" w:cs="Arial"/>
          <w:b/>
          <w:sz w:val="20"/>
          <w:szCs w:val="20"/>
        </w:rPr>
        <w:t>cards for listening lessons</w:t>
      </w:r>
      <w:r w:rsidR="00FB035E" w:rsidRPr="00FB035E">
        <w:rPr>
          <w:rFonts w:ascii="Arial" w:hAnsi="Arial" w:cs="Arial"/>
          <w:b/>
          <w:sz w:val="20"/>
          <w:szCs w:val="20"/>
        </w:rPr>
        <w:t>, and parent boo</w:t>
      </w:r>
      <w:r w:rsidR="00A942DA">
        <w:rPr>
          <w:rFonts w:ascii="Arial" w:hAnsi="Arial" w:cs="Arial"/>
          <w:b/>
          <w:sz w:val="20"/>
          <w:szCs w:val="20"/>
        </w:rPr>
        <w:t>k</w:t>
      </w:r>
    </w:p>
    <w:p w:rsidR="00FB035E" w:rsidRPr="002032EA" w:rsidRDefault="00FB035E" w:rsidP="00A942DA">
      <w:pPr>
        <w:ind w:left="360"/>
        <w:jc w:val="center"/>
        <w:rPr>
          <w:b/>
          <w:sz w:val="26"/>
          <w:szCs w:val="32"/>
        </w:rPr>
      </w:pPr>
      <w:r>
        <w:rPr>
          <w:b/>
          <w:sz w:val="26"/>
          <w:szCs w:val="32"/>
        </w:rPr>
        <w:t>Your Musikgarten Studio</w:t>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t>800-555-1212</w:t>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r>
        <w:rPr>
          <w:b/>
          <w:sz w:val="26"/>
          <w:szCs w:val="32"/>
        </w:rPr>
        <w:tab/>
      </w:r>
    </w:p>
    <w:p w:rsidR="00FB035E" w:rsidRPr="00FB035E" w:rsidRDefault="00FB035E" w:rsidP="00A942DA">
      <w:pPr>
        <w:jc w:val="center"/>
        <w:rPr>
          <w:rFonts w:ascii="Arial" w:hAnsi="Arial" w:cs="Arial"/>
          <w:b/>
          <w:sz w:val="22"/>
          <w:szCs w:val="22"/>
        </w:rPr>
      </w:pPr>
      <w:hyperlink r:id="rId6" w:history="1">
        <w:r w:rsidRPr="005C2721">
          <w:rPr>
            <w:rStyle w:val="Hyperlink"/>
            <w:b/>
            <w:sz w:val="26"/>
            <w:szCs w:val="32"/>
          </w:rPr>
          <w:t>www.yourstudio.com</w:t>
        </w:r>
      </w:hyperlink>
    </w:p>
    <w:sectPr w:rsidR="00FB035E" w:rsidRPr="00FB035E" w:rsidSect="00A4712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49FC"/>
    <w:rsid w:val="000B79AA"/>
    <w:rsid w:val="00192EE0"/>
    <w:rsid w:val="0038413A"/>
    <w:rsid w:val="00402A00"/>
    <w:rsid w:val="00683F99"/>
    <w:rsid w:val="00751E69"/>
    <w:rsid w:val="009D6AE5"/>
    <w:rsid w:val="00A47124"/>
    <w:rsid w:val="00A942DA"/>
    <w:rsid w:val="00AD0EFC"/>
    <w:rsid w:val="00B93B92"/>
    <w:rsid w:val="00B95AA6"/>
    <w:rsid w:val="00C2029F"/>
    <w:rsid w:val="00C825BB"/>
    <w:rsid w:val="00E5280A"/>
    <w:rsid w:val="00EB0E77"/>
    <w:rsid w:val="00EC63F0"/>
    <w:rsid w:val="00F624E6"/>
    <w:rsid w:val="00FB035E"/>
    <w:rsid w:val="00FE49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FB035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studio.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The Cycle of Seasons</vt:lpstr>
    </vt:vector>
  </TitlesOfParts>
  <Company>Musikgarten</Company>
  <LinksUpToDate>false</LinksUpToDate>
  <CharactersWithSpaces>2924</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Cycle of Seasons</dc:title>
  <dc:creator>Jill Hannagan</dc:creator>
  <cp:lastModifiedBy>Jeff Spickard</cp:lastModifiedBy>
  <cp:revision>2</cp:revision>
  <cp:lastPrinted>2008-05-20T15:31:00Z</cp:lastPrinted>
  <dcterms:created xsi:type="dcterms:W3CDTF">2017-05-10T16:38:00Z</dcterms:created>
  <dcterms:modified xsi:type="dcterms:W3CDTF">2017-05-10T16:38:00Z</dcterms:modified>
</cp:coreProperties>
</file>