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85E" w:rsidRDefault="005E2713">
      <w:pPr>
        <w:rPr>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69.25pt;margin-top:-4.5pt;width:204.75pt;height:90.1pt;z-index:-251656192;mso-position-horizontal-relative:text;mso-position-vertical-relative:text" wrapcoords="-72 0 -72 21436 21600 21436 21600 0 -72 0">
            <v:imagedata r:id="rId4" o:title="MuGa_Logo_RGB_mb_150_042214"/>
            <w10:wrap type="tight"/>
          </v:shape>
        </w:pict>
      </w:r>
      <w:r>
        <w:rPr>
          <w:noProof/>
        </w:rPr>
        <w:pict>
          <v:shape id="_x0000_s1029" type="#_x0000_t75" style="position:absolute;margin-left:0;margin-top:0;width:233.25pt;height:155.5pt;z-index:-251654144;mso-position-horizontal:absolute;mso-position-horizontal-relative:text;mso-position-vertical:absolute;mso-position-vertical-relative:text" wrapcoords="-35 0 -35 21548 21600 21548 21600 0 -35 0">
            <v:imagedata r:id="rId5" o:title="Shoot1_Mark_IMG_6792compressed"/>
            <w10:wrap type="tight"/>
          </v:shape>
        </w:pict>
      </w:r>
      <w:r w:rsidR="0055185E">
        <w:rPr>
          <w:sz w:val="36"/>
          <w:szCs w:val="36"/>
        </w:rPr>
        <w:t xml:space="preserve"> </w:t>
      </w:r>
      <w:r w:rsidR="0055185E">
        <w:rPr>
          <w:sz w:val="36"/>
          <w:szCs w:val="36"/>
        </w:rPr>
        <w:tab/>
      </w:r>
    </w:p>
    <w:p w:rsidR="0055185E" w:rsidRDefault="0055185E">
      <w:pPr>
        <w:rPr>
          <w:sz w:val="36"/>
          <w:szCs w:val="36"/>
        </w:rPr>
      </w:pPr>
    </w:p>
    <w:p w:rsidR="0055185E" w:rsidRPr="0055185E" w:rsidRDefault="0055185E">
      <w:pPr>
        <w:rPr>
          <w:b/>
          <w:sz w:val="40"/>
          <w:szCs w:val="40"/>
        </w:rPr>
      </w:pPr>
      <w:r>
        <w:rPr>
          <w:sz w:val="36"/>
          <w:szCs w:val="36"/>
        </w:rPr>
        <w:tab/>
      </w:r>
      <w:r w:rsidRPr="0055185E">
        <w:rPr>
          <w:b/>
          <w:sz w:val="40"/>
          <w:szCs w:val="40"/>
        </w:rPr>
        <w:t xml:space="preserve">Music Makers: </w:t>
      </w:r>
    </w:p>
    <w:p w:rsidR="0055185E" w:rsidRDefault="005E2713">
      <w:pPr>
        <w:rPr>
          <w:b/>
          <w:sz w:val="40"/>
          <w:szCs w:val="40"/>
        </w:rPr>
      </w:pPr>
      <w:r>
        <w:rPr>
          <w:b/>
          <w:sz w:val="40"/>
          <w:szCs w:val="40"/>
        </w:rPr>
        <w:tab/>
      </w:r>
      <w:r w:rsidR="0055185E" w:rsidRPr="0055185E">
        <w:rPr>
          <w:b/>
          <w:sz w:val="40"/>
          <w:szCs w:val="40"/>
        </w:rPr>
        <w:t>At the Keyboard</w:t>
      </w:r>
    </w:p>
    <w:p w:rsidR="0055185E" w:rsidRDefault="0055185E">
      <w:pPr>
        <w:rPr>
          <w:b/>
          <w:sz w:val="40"/>
          <w:szCs w:val="40"/>
        </w:rPr>
      </w:pPr>
    </w:p>
    <w:p w:rsidR="0055185E" w:rsidRPr="007B3B27" w:rsidRDefault="00772367">
      <w:pPr>
        <w:rPr>
          <w:rFonts w:ascii="Arial" w:hAnsi="Arial" w:cs="Arial"/>
          <w:sz w:val="22"/>
          <w:szCs w:val="22"/>
        </w:rPr>
      </w:pPr>
      <w:r w:rsidRPr="007B3B27">
        <w:rPr>
          <w:rFonts w:ascii="Arial" w:hAnsi="Arial" w:cs="Arial"/>
          <w:b/>
          <w:i/>
          <w:sz w:val="22"/>
          <w:szCs w:val="22"/>
        </w:rPr>
        <w:t xml:space="preserve">Music Makers: </w:t>
      </w:r>
      <w:proofErr w:type="gramStart"/>
      <w:r w:rsidRPr="007B3B27">
        <w:rPr>
          <w:rFonts w:ascii="Arial" w:hAnsi="Arial" w:cs="Arial"/>
          <w:b/>
          <w:i/>
          <w:sz w:val="22"/>
          <w:szCs w:val="22"/>
        </w:rPr>
        <w:t>At</w:t>
      </w:r>
      <w:proofErr w:type="gramEnd"/>
      <w:r w:rsidRPr="007B3B27">
        <w:rPr>
          <w:rFonts w:ascii="Arial" w:hAnsi="Arial" w:cs="Arial"/>
          <w:b/>
          <w:i/>
          <w:sz w:val="22"/>
          <w:szCs w:val="22"/>
        </w:rPr>
        <w:t xml:space="preserve"> the Keyboard </w:t>
      </w:r>
      <w:r w:rsidRPr="007B3B27">
        <w:rPr>
          <w:rFonts w:ascii="Arial" w:hAnsi="Arial" w:cs="Arial"/>
          <w:b/>
          <w:sz w:val="22"/>
          <w:szCs w:val="22"/>
        </w:rPr>
        <w:t>is a comprehensive approach to learning music.</w:t>
      </w:r>
      <w:r w:rsidRPr="007B3B27">
        <w:rPr>
          <w:rFonts w:ascii="Arial" w:hAnsi="Arial" w:cs="Arial"/>
          <w:sz w:val="22"/>
          <w:szCs w:val="22"/>
        </w:rPr>
        <w:t xml:space="preserve">  Learning music comprehensively is much more than being able to name notes or being able to differentiate between quarter and half notes.  Comprehensive musicianship leads a child to music literacy, or the ability to hear in one’s head music that is written on the page.  Conversely, the musically literate person will be able to figure how to play the melody, harmony, and rhythm of a piece s/he hears, without needing to see the written music.</w:t>
      </w:r>
    </w:p>
    <w:p w:rsidR="00772367" w:rsidRPr="007B3B27" w:rsidRDefault="00772367">
      <w:pPr>
        <w:rPr>
          <w:rFonts w:ascii="Arial" w:hAnsi="Arial" w:cs="Arial"/>
          <w:sz w:val="22"/>
          <w:szCs w:val="22"/>
        </w:rPr>
      </w:pPr>
    </w:p>
    <w:p w:rsidR="0077636B" w:rsidRPr="007B3B27" w:rsidRDefault="00772367" w:rsidP="0077636B">
      <w:pPr>
        <w:rPr>
          <w:rFonts w:ascii="Arial" w:hAnsi="Arial" w:cs="Arial"/>
          <w:sz w:val="22"/>
          <w:szCs w:val="22"/>
        </w:rPr>
      </w:pPr>
      <w:r w:rsidRPr="007B3B27">
        <w:rPr>
          <w:rFonts w:ascii="Arial" w:hAnsi="Arial" w:cs="Arial"/>
          <w:b/>
          <w:i/>
          <w:sz w:val="22"/>
          <w:szCs w:val="22"/>
        </w:rPr>
        <w:t xml:space="preserve">Music Makers: </w:t>
      </w:r>
      <w:proofErr w:type="gramStart"/>
      <w:r w:rsidRPr="007B3B27">
        <w:rPr>
          <w:rFonts w:ascii="Arial" w:hAnsi="Arial" w:cs="Arial"/>
          <w:b/>
          <w:i/>
          <w:sz w:val="22"/>
          <w:szCs w:val="22"/>
        </w:rPr>
        <w:t>At</w:t>
      </w:r>
      <w:proofErr w:type="gramEnd"/>
      <w:r w:rsidRPr="007B3B27">
        <w:rPr>
          <w:rFonts w:ascii="Arial" w:hAnsi="Arial" w:cs="Arial"/>
          <w:b/>
          <w:i/>
          <w:sz w:val="22"/>
          <w:szCs w:val="22"/>
        </w:rPr>
        <w:t xml:space="preserve"> the Keyboard</w:t>
      </w:r>
      <w:r w:rsidRPr="007B3B27">
        <w:rPr>
          <w:rFonts w:ascii="Arial" w:hAnsi="Arial" w:cs="Arial"/>
          <w:b/>
          <w:sz w:val="22"/>
          <w:szCs w:val="22"/>
        </w:rPr>
        <w:t xml:space="preserve"> is a group method.</w:t>
      </w:r>
      <w:r w:rsidRPr="007B3B27">
        <w:rPr>
          <w:rFonts w:ascii="Arial" w:hAnsi="Arial" w:cs="Arial"/>
          <w:sz w:val="22"/>
          <w:szCs w:val="22"/>
        </w:rPr>
        <w:t xml:space="preserve">  By studying the piano in a group setting, singing games and movement activities are naturally a part of the experience.  These are the very things that nurture the musician inside each child, making success at the keyboard possible.  The group also allows children to learn from each other and overcome performance anxiety.  Most importantly, the group setting keeps the fun in music-making.</w:t>
      </w:r>
    </w:p>
    <w:p w:rsidR="0077636B" w:rsidRPr="007B3B27" w:rsidRDefault="0077636B" w:rsidP="0077636B">
      <w:pPr>
        <w:rPr>
          <w:rFonts w:ascii="Arial" w:hAnsi="Arial" w:cs="Arial"/>
          <w:sz w:val="22"/>
          <w:szCs w:val="22"/>
        </w:rPr>
      </w:pPr>
    </w:p>
    <w:p w:rsidR="0077636B" w:rsidRPr="007B3B27" w:rsidRDefault="00772367" w:rsidP="0077636B">
      <w:pPr>
        <w:rPr>
          <w:rFonts w:ascii="Arial" w:hAnsi="Arial" w:cs="Arial"/>
          <w:sz w:val="22"/>
          <w:szCs w:val="22"/>
        </w:rPr>
      </w:pPr>
      <w:r w:rsidRPr="007B3B27">
        <w:rPr>
          <w:rFonts w:ascii="Arial" w:hAnsi="Arial" w:cs="Arial"/>
          <w:b/>
          <w:i/>
          <w:sz w:val="22"/>
          <w:szCs w:val="22"/>
        </w:rPr>
        <w:t xml:space="preserve">Music Makers: At the Keyboard is an aural approach.  </w:t>
      </w:r>
      <w:r w:rsidRPr="007B3B27">
        <w:rPr>
          <w:rFonts w:ascii="Arial" w:hAnsi="Arial" w:cs="Arial"/>
          <w:sz w:val="22"/>
          <w:szCs w:val="22"/>
        </w:rPr>
        <w:t xml:space="preserve">Years of experience have shown us that children learn to read and understand musical notation </w:t>
      </w:r>
      <w:r w:rsidR="0077636B" w:rsidRPr="007B3B27">
        <w:rPr>
          <w:rFonts w:ascii="Arial" w:hAnsi="Arial" w:cs="Arial"/>
          <w:sz w:val="22"/>
          <w:szCs w:val="22"/>
        </w:rPr>
        <w:t xml:space="preserve">only after they have a strong </w:t>
      </w:r>
      <w:r w:rsidR="00316544">
        <w:rPr>
          <w:rFonts w:ascii="Arial" w:hAnsi="Arial" w:cs="Arial"/>
          <w:sz w:val="22"/>
          <w:szCs w:val="22"/>
        </w:rPr>
        <w:t xml:space="preserve">aural </w:t>
      </w:r>
      <w:r w:rsidR="0077636B" w:rsidRPr="007B3B27">
        <w:rPr>
          <w:rFonts w:ascii="Arial" w:hAnsi="Arial" w:cs="Arial"/>
          <w:sz w:val="22"/>
          <w:szCs w:val="22"/>
        </w:rPr>
        <w:t xml:space="preserve">foundation </w:t>
      </w:r>
      <w:r w:rsidR="00316544">
        <w:rPr>
          <w:rFonts w:ascii="Arial" w:hAnsi="Arial" w:cs="Arial"/>
          <w:sz w:val="22"/>
          <w:szCs w:val="22"/>
        </w:rPr>
        <w:t>in place</w:t>
      </w:r>
      <w:r w:rsidR="0077636B" w:rsidRPr="007B3B27">
        <w:rPr>
          <w:rFonts w:ascii="Arial" w:hAnsi="Arial" w:cs="Arial"/>
          <w:sz w:val="22"/>
          <w:szCs w:val="22"/>
        </w:rPr>
        <w:t xml:space="preserve">.  In </w:t>
      </w:r>
      <w:r w:rsidR="0077636B" w:rsidRPr="007B3B27">
        <w:rPr>
          <w:rFonts w:ascii="Arial" w:hAnsi="Arial" w:cs="Arial"/>
          <w:i/>
          <w:sz w:val="22"/>
          <w:szCs w:val="22"/>
        </w:rPr>
        <w:t xml:space="preserve">Music Makers: </w:t>
      </w:r>
      <w:proofErr w:type="gramStart"/>
      <w:r w:rsidR="0077636B" w:rsidRPr="007B3B27">
        <w:rPr>
          <w:rFonts w:ascii="Arial" w:hAnsi="Arial" w:cs="Arial"/>
          <w:i/>
          <w:sz w:val="22"/>
          <w:szCs w:val="22"/>
        </w:rPr>
        <w:t>At</w:t>
      </w:r>
      <w:proofErr w:type="gramEnd"/>
      <w:r w:rsidR="0077636B" w:rsidRPr="007B3B27">
        <w:rPr>
          <w:rFonts w:ascii="Arial" w:hAnsi="Arial" w:cs="Arial"/>
          <w:i/>
          <w:sz w:val="22"/>
          <w:szCs w:val="22"/>
        </w:rPr>
        <w:t xml:space="preserve"> the Keyboard, </w:t>
      </w:r>
      <w:r w:rsidR="0077636B" w:rsidRPr="007B3B27">
        <w:rPr>
          <w:rFonts w:ascii="Arial" w:hAnsi="Arial" w:cs="Arial"/>
          <w:sz w:val="22"/>
          <w:szCs w:val="22"/>
        </w:rPr>
        <w:t xml:space="preserve">keyboard skills are layered on at the appropriate time and at an appropriate pace, thereby allowing the aural foundation to be established and reinforced.  But that doesn’t mean that the children won’t be playing very much.  The fact is that in the first year, they will be taught to play more than 25 songs in the keys of C, D, E, F, and G Major and c, d, e, f, and g minor.  Additionally, the children will be playing </w:t>
      </w:r>
      <w:proofErr w:type="gramStart"/>
      <w:r w:rsidR="0077636B" w:rsidRPr="007B3B27">
        <w:rPr>
          <w:rFonts w:ascii="Arial" w:hAnsi="Arial" w:cs="Arial"/>
          <w:sz w:val="22"/>
          <w:szCs w:val="22"/>
        </w:rPr>
        <w:t>I</w:t>
      </w:r>
      <w:proofErr w:type="gramEnd"/>
      <w:r w:rsidR="0077636B" w:rsidRPr="007B3B27">
        <w:rPr>
          <w:rFonts w:ascii="Arial" w:hAnsi="Arial" w:cs="Arial"/>
          <w:sz w:val="22"/>
          <w:szCs w:val="22"/>
        </w:rPr>
        <w:t>, IV, and V7 chords in multiple keys with both hands!</w:t>
      </w:r>
    </w:p>
    <w:p w:rsidR="0077636B" w:rsidRPr="007B3B27" w:rsidRDefault="0077636B" w:rsidP="0077636B">
      <w:pPr>
        <w:rPr>
          <w:rFonts w:ascii="Arial" w:hAnsi="Arial" w:cs="Arial"/>
          <w:sz w:val="22"/>
          <w:szCs w:val="22"/>
        </w:rPr>
      </w:pPr>
    </w:p>
    <w:p w:rsidR="004A0A2C" w:rsidRDefault="0077636B" w:rsidP="004A0A2C">
      <w:pPr>
        <w:rPr>
          <w:rFonts w:ascii="Arial" w:hAnsi="Arial" w:cs="Arial"/>
          <w:sz w:val="22"/>
          <w:szCs w:val="22"/>
        </w:rPr>
      </w:pPr>
      <w:r w:rsidRPr="007B3B27">
        <w:rPr>
          <w:rFonts w:ascii="Arial" w:hAnsi="Arial" w:cs="Arial"/>
          <w:b/>
          <w:i/>
          <w:sz w:val="22"/>
          <w:szCs w:val="22"/>
        </w:rPr>
        <w:t xml:space="preserve">Music Makers: </w:t>
      </w:r>
      <w:proofErr w:type="gramStart"/>
      <w:r w:rsidRPr="007B3B27">
        <w:rPr>
          <w:rFonts w:ascii="Arial" w:hAnsi="Arial" w:cs="Arial"/>
          <w:b/>
          <w:i/>
          <w:sz w:val="22"/>
          <w:szCs w:val="22"/>
        </w:rPr>
        <w:t>At</w:t>
      </w:r>
      <w:proofErr w:type="gramEnd"/>
      <w:r w:rsidRPr="007B3B27">
        <w:rPr>
          <w:rFonts w:ascii="Arial" w:hAnsi="Arial" w:cs="Arial"/>
          <w:b/>
          <w:i/>
          <w:sz w:val="22"/>
          <w:szCs w:val="22"/>
        </w:rPr>
        <w:t xml:space="preserve"> the Keyboard </w:t>
      </w:r>
      <w:r w:rsidRPr="007B3B27">
        <w:rPr>
          <w:rFonts w:ascii="Arial" w:hAnsi="Arial" w:cs="Arial"/>
          <w:b/>
          <w:sz w:val="22"/>
          <w:szCs w:val="22"/>
        </w:rPr>
        <w:t>lays the groundwork for keyboard success!</w:t>
      </w:r>
      <w:r w:rsidRPr="007B3B27">
        <w:rPr>
          <w:rFonts w:ascii="Arial" w:hAnsi="Arial" w:cs="Arial"/>
          <w:b/>
          <w:i/>
          <w:sz w:val="22"/>
          <w:szCs w:val="22"/>
        </w:rPr>
        <w:t xml:space="preserve"> </w:t>
      </w:r>
      <w:r w:rsidRPr="007B3B27">
        <w:rPr>
          <w:rFonts w:ascii="Arial" w:hAnsi="Arial" w:cs="Arial"/>
          <w:b/>
          <w:sz w:val="22"/>
          <w:szCs w:val="22"/>
        </w:rPr>
        <w:t xml:space="preserve">  </w:t>
      </w:r>
      <w:r w:rsidRPr="007B3B27">
        <w:rPr>
          <w:rFonts w:ascii="Arial" w:hAnsi="Arial" w:cs="Arial"/>
          <w:sz w:val="22"/>
          <w:szCs w:val="22"/>
        </w:rPr>
        <w:t xml:space="preserve">Through the variety of activities in each </w:t>
      </w:r>
      <w:r w:rsidR="004A0A2C">
        <w:rPr>
          <w:rFonts w:ascii="Arial" w:hAnsi="Arial" w:cs="Arial"/>
          <w:sz w:val="22"/>
          <w:szCs w:val="22"/>
        </w:rPr>
        <w:t>class</w:t>
      </w:r>
      <w:r w:rsidRPr="007B3B27">
        <w:rPr>
          <w:rFonts w:ascii="Arial" w:hAnsi="Arial" w:cs="Arial"/>
          <w:sz w:val="22"/>
          <w:szCs w:val="22"/>
        </w:rPr>
        <w:t xml:space="preserve"> the children become independent musicians.  They have both a </w:t>
      </w:r>
      <w:r w:rsidRPr="007B3B27">
        <w:rPr>
          <w:rFonts w:ascii="Arial" w:hAnsi="Arial" w:cs="Arial"/>
          <w:b/>
          <w:sz w:val="22"/>
          <w:szCs w:val="22"/>
        </w:rPr>
        <w:t>love of music</w:t>
      </w:r>
      <w:r w:rsidRPr="007B3B27">
        <w:rPr>
          <w:rFonts w:ascii="Arial" w:hAnsi="Arial" w:cs="Arial"/>
          <w:sz w:val="22"/>
          <w:szCs w:val="22"/>
        </w:rPr>
        <w:t xml:space="preserve"> and a love of a specific repertoire, both of which are major incentives for practicing</w:t>
      </w:r>
      <w:r w:rsidR="00D04394" w:rsidRPr="007B3B27">
        <w:rPr>
          <w:rFonts w:ascii="Arial" w:hAnsi="Arial" w:cs="Arial"/>
          <w:sz w:val="22"/>
          <w:szCs w:val="22"/>
        </w:rPr>
        <w:t xml:space="preserve">.  In addition to </w:t>
      </w:r>
      <w:r w:rsidR="00D04394" w:rsidRPr="007B3B27">
        <w:rPr>
          <w:rFonts w:ascii="Arial" w:hAnsi="Arial" w:cs="Arial"/>
          <w:b/>
          <w:sz w:val="22"/>
          <w:szCs w:val="22"/>
        </w:rPr>
        <w:t>playing the keyboards</w:t>
      </w:r>
      <w:r w:rsidR="00D04394" w:rsidRPr="007B3B27">
        <w:rPr>
          <w:rFonts w:ascii="Arial" w:hAnsi="Arial" w:cs="Arial"/>
          <w:sz w:val="22"/>
          <w:szCs w:val="22"/>
        </w:rPr>
        <w:t xml:space="preserve">, the children will be involved in </w:t>
      </w:r>
      <w:r w:rsidR="00D04394" w:rsidRPr="007B3B27">
        <w:rPr>
          <w:rFonts w:ascii="Arial" w:hAnsi="Arial" w:cs="Arial"/>
          <w:b/>
          <w:sz w:val="22"/>
          <w:szCs w:val="22"/>
        </w:rPr>
        <w:t>drumming and dancing</w:t>
      </w:r>
      <w:r w:rsidR="00316544">
        <w:rPr>
          <w:rFonts w:ascii="Arial" w:hAnsi="Arial" w:cs="Arial"/>
          <w:sz w:val="22"/>
          <w:szCs w:val="22"/>
        </w:rPr>
        <w:t xml:space="preserve"> to nurture their</w:t>
      </w:r>
      <w:r w:rsidR="00D04394" w:rsidRPr="007B3B27">
        <w:rPr>
          <w:rFonts w:ascii="Arial" w:hAnsi="Arial" w:cs="Arial"/>
          <w:sz w:val="22"/>
          <w:szCs w:val="22"/>
        </w:rPr>
        <w:t xml:space="preserve"> rhythmic development, </w:t>
      </w:r>
      <w:r w:rsidR="00D04394" w:rsidRPr="007B3B27">
        <w:rPr>
          <w:rFonts w:ascii="Arial" w:hAnsi="Arial" w:cs="Arial"/>
          <w:b/>
          <w:sz w:val="22"/>
          <w:szCs w:val="22"/>
        </w:rPr>
        <w:t>singing</w:t>
      </w:r>
      <w:r w:rsidR="00316544">
        <w:rPr>
          <w:rFonts w:ascii="Arial" w:hAnsi="Arial" w:cs="Arial"/>
          <w:sz w:val="22"/>
          <w:szCs w:val="22"/>
        </w:rPr>
        <w:t xml:space="preserve"> to nurture their</w:t>
      </w:r>
      <w:r w:rsidR="00D04394" w:rsidRPr="007B3B27">
        <w:rPr>
          <w:rFonts w:ascii="Arial" w:hAnsi="Arial" w:cs="Arial"/>
          <w:sz w:val="22"/>
          <w:szCs w:val="22"/>
        </w:rPr>
        <w:t xml:space="preserve"> tonal development, </w:t>
      </w:r>
      <w:r w:rsidR="00316544">
        <w:rPr>
          <w:rFonts w:ascii="Arial" w:hAnsi="Arial" w:cs="Arial"/>
          <w:sz w:val="22"/>
          <w:szCs w:val="22"/>
        </w:rPr>
        <w:t xml:space="preserve">and </w:t>
      </w:r>
      <w:r w:rsidR="00D04394" w:rsidRPr="007B3B27">
        <w:rPr>
          <w:rFonts w:ascii="Arial" w:hAnsi="Arial" w:cs="Arial"/>
          <w:b/>
          <w:sz w:val="22"/>
          <w:szCs w:val="22"/>
        </w:rPr>
        <w:t>echoing patterns</w:t>
      </w:r>
      <w:r w:rsidR="00316544">
        <w:rPr>
          <w:rFonts w:ascii="Arial" w:hAnsi="Arial" w:cs="Arial"/>
          <w:sz w:val="22"/>
          <w:szCs w:val="22"/>
        </w:rPr>
        <w:t xml:space="preserve"> to nurture their </w:t>
      </w:r>
      <w:r w:rsidR="00D04394" w:rsidRPr="007B3B27">
        <w:rPr>
          <w:rFonts w:ascii="Arial" w:hAnsi="Arial" w:cs="Arial"/>
          <w:sz w:val="22"/>
          <w:szCs w:val="22"/>
        </w:rPr>
        <w:t xml:space="preserve">aural development. And </w:t>
      </w:r>
      <w:r w:rsidR="00D04394" w:rsidRPr="007B3B27">
        <w:rPr>
          <w:rFonts w:ascii="Arial" w:hAnsi="Arial" w:cs="Arial"/>
          <w:b/>
          <w:sz w:val="22"/>
          <w:szCs w:val="22"/>
        </w:rPr>
        <w:t>composing and musical dictation</w:t>
      </w:r>
      <w:r w:rsidR="00D04394" w:rsidRPr="007B3B27">
        <w:rPr>
          <w:rFonts w:ascii="Arial" w:hAnsi="Arial" w:cs="Arial"/>
          <w:sz w:val="22"/>
          <w:szCs w:val="22"/>
        </w:rPr>
        <w:t xml:space="preserve"> </w:t>
      </w:r>
      <w:r w:rsidR="007B3B27" w:rsidRPr="007B3B27">
        <w:rPr>
          <w:rFonts w:ascii="Arial" w:hAnsi="Arial" w:cs="Arial"/>
          <w:b/>
          <w:sz w:val="22"/>
          <w:szCs w:val="22"/>
        </w:rPr>
        <w:t>activities</w:t>
      </w:r>
      <w:r w:rsidR="00D04394" w:rsidRPr="007B3B27">
        <w:rPr>
          <w:rFonts w:ascii="Arial" w:hAnsi="Arial" w:cs="Arial"/>
          <w:sz w:val="22"/>
          <w:szCs w:val="22"/>
        </w:rPr>
        <w:t xml:space="preserve"> </w:t>
      </w:r>
      <w:r w:rsidR="007B3B27">
        <w:rPr>
          <w:rFonts w:ascii="Arial" w:hAnsi="Arial" w:cs="Arial"/>
          <w:sz w:val="22"/>
          <w:szCs w:val="22"/>
        </w:rPr>
        <w:t>lead the child to music</w:t>
      </w:r>
      <w:r w:rsidR="00D04394" w:rsidRPr="007B3B27">
        <w:rPr>
          <w:rFonts w:ascii="Arial" w:hAnsi="Arial" w:cs="Arial"/>
          <w:sz w:val="22"/>
          <w:szCs w:val="22"/>
        </w:rPr>
        <w:t xml:space="preserve"> literacy</w:t>
      </w:r>
      <w:r w:rsidR="007B3B27">
        <w:rPr>
          <w:rFonts w:ascii="Arial" w:hAnsi="Arial" w:cs="Arial"/>
          <w:sz w:val="22"/>
          <w:szCs w:val="22"/>
        </w:rPr>
        <w:t>.</w:t>
      </w:r>
    </w:p>
    <w:p w:rsidR="004A0A2C" w:rsidRDefault="004A0A2C" w:rsidP="004A0A2C">
      <w:pPr>
        <w:rPr>
          <w:rFonts w:ascii="Arial" w:hAnsi="Arial" w:cs="Arial"/>
          <w:sz w:val="22"/>
          <w:szCs w:val="22"/>
        </w:rPr>
      </w:pPr>
    </w:p>
    <w:p w:rsidR="004A0A2C" w:rsidRDefault="004A0A2C" w:rsidP="004A0A2C">
      <w:pPr>
        <w:rPr>
          <w:rFonts w:ascii="Arial" w:hAnsi="Arial" w:cs="Arial"/>
          <w:sz w:val="22"/>
          <w:szCs w:val="22"/>
        </w:rPr>
      </w:pPr>
      <w:r>
        <w:rPr>
          <w:rFonts w:ascii="Arial" w:hAnsi="Arial" w:cs="Arial"/>
          <w:sz w:val="22"/>
          <w:szCs w:val="22"/>
        </w:rPr>
        <w:t xml:space="preserve">Children who complete </w:t>
      </w:r>
      <w:r>
        <w:rPr>
          <w:rFonts w:ascii="Arial" w:hAnsi="Arial" w:cs="Arial"/>
          <w:i/>
          <w:sz w:val="22"/>
          <w:szCs w:val="22"/>
        </w:rPr>
        <w:t xml:space="preserve">Music Makers: </w:t>
      </w:r>
      <w:proofErr w:type="gramStart"/>
      <w:r>
        <w:rPr>
          <w:rFonts w:ascii="Arial" w:hAnsi="Arial" w:cs="Arial"/>
          <w:i/>
          <w:sz w:val="22"/>
          <w:szCs w:val="22"/>
        </w:rPr>
        <w:t>At</w:t>
      </w:r>
      <w:proofErr w:type="gramEnd"/>
      <w:r>
        <w:rPr>
          <w:rFonts w:ascii="Arial" w:hAnsi="Arial" w:cs="Arial"/>
          <w:i/>
          <w:sz w:val="22"/>
          <w:szCs w:val="22"/>
        </w:rPr>
        <w:t xml:space="preserve"> the Keyboard</w:t>
      </w:r>
      <w:r>
        <w:rPr>
          <w:rFonts w:ascii="Arial" w:hAnsi="Arial" w:cs="Arial"/>
          <w:sz w:val="22"/>
          <w:szCs w:val="22"/>
        </w:rPr>
        <w:t xml:space="preserve"> not only possess a strong desire to make music, they have the aural and keyboard skills that will enable them to do so. </w:t>
      </w:r>
      <w:r w:rsidR="00316544">
        <w:rPr>
          <w:rFonts w:ascii="Arial" w:hAnsi="Arial" w:cs="Arial"/>
          <w:sz w:val="22"/>
          <w:szCs w:val="22"/>
        </w:rPr>
        <w:t xml:space="preserve"> It </w:t>
      </w:r>
      <w:r>
        <w:rPr>
          <w:rFonts w:ascii="Arial" w:hAnsi="Arial" w:cs="Arial"/>
          <w:sz w:val="22"/>
          <w:szCs w:val="22"/>
        </w:rPr>
        <w:t xml:space="preserve">prepares children for </w:t>
      </w:r>
      <w:r w:rsidR="00316544">
        <w:rPr>
          <w:rFonts w:ascii="Arial" w:hAnsi="Arial" w:cs="Arial"/>
          <w:sz w:val="22"/>
          <w:szCs w:val="22"/>
        </w:rPr>
        <w:t xml:space="preserve">future piano study, as well as </w:t>
      </w:r>
      <w:r>
        <w:rPr>
          <w:rFonts w:ascii="Arial" w:hAnsi="Arial" w:cs="Arial"/>
          <w:sz w:val="22"/>
          <w:szCs w:val="22"/>
        </w:rPr>
        <w:t>whatever musical adventures the future holds!</w:t>
      </w:r>
    </w:p>
    <w:p w:rsidR="004A0A2C" w:rsidRDefault="004A0A2C" w:rsidP="004A0A2C">
      <w:pPr>
        <w:rPr>
          <w:rFonts w:ascii="Arial" w:hAnsi="Arial" w:cs="Arial"/>
          <w:sz w:val="22"/>
          <w:szCs w:val="22"/>
        </w:rPr>
      </w:pPr>
    </w:p>
    <w:p w:rsidR="0041500F" w:rsidRDefault="0041500F" w:rsidP="004A0A2C">
      <w:pPr>
        <w:ind w:left="360"/>
        <w:jc w:val="center"/>
        <w:rPr>
          <w:rFonts w:ascii="Arial" w:hAnsi="Arial" w:cs="Arial"/>
          <w:b/>
          <w:sz w:val="20"/>
          <w:szCs w:val="20"/>
        </w:rPr>
      </w:pPr>
      <w:r>
        <w:rPr>
          <w:rFonts w:ascii="Arial" w:hAnsi="Arial" w:cs="Arial"/>
          <w:b/>
          <w:sz w:val="20"/>
          <w:szCs w:val="20"/>
        </w:rPr>
        <w:t>Monday 4:15 – 5:30 or Tuesday 4:45 – 6:00</w:t>
      </w:r>
    </w:p>
    <w:p w:rsidR="004A0A2C" w:rsidRPr="00FB035E" w:rsidRDefault="004A0A2C" w:rsidP="004A0A2C">
      <w:pPr>
        <w:ind w:left="360"/>
        <w:jc w:val="center"/>
        <w:rPr>
          <w:rFonts w:ascii="Arial" w:hAnsi="Arial" w:cs="Arial"/>
          <w:b/>
          <w:sz w:val="20"/>
          <w:szCs w:val="20"/>
        </w:rPr>
      </w:pPr>
      <w:r w:rsidRPr="00FB035E">
        <w:rPr>
          <w:rFonts w:ascii="Arial" w:hAnsi="Arial" w:cs="Arial"/>
          <w:b/>
          <w:sz w:val="20"/>
          <w:szCs w:val="20"/>
        </w:rPr>
        <w:t>Beginning September 9, 2008</w:t>
      </w:r>
      <w:r>
        <w:rPr>
          <w:rFonts w:ascii="Arial" w:hAnsi="Arial" w:cs="Arial"/>
          <w:b/>
          <w:sz w:val="20"/>
          <w:szCs w:val="20"/>
        </w:rPr>
        <w:t xml:space="preserve"> for 15 weeks</w:t>
      </w:r>
    </w:p>
    <w:p w:rsidR="004A0A2C" w:rsidRPr="00FB035E" w:rsidRDefault="004A0A2C" w:rsidP="004A0A2C">
      <w:pPr>
        <w:ind w:left="360"/>
        <w:jc w:val="center"/>
        <w:rPr>
          <w:rFonts w:ascii="Arial" w:hAnsi="Arial" w:cs="Arial"/>
          <w:b/>
          <w:sz w:val="20"/>
          <w:szCs w:val="20"/>
        </w:rPr>
      </w:pPr>
      <w:r w:rsidRPr="00FB035E">
        <w:rPr>
          <w:rFonts w:ascii="Arial" w:hAnsi="Arial" w:cs="Arial"/>
          <w:b/>
          <w:sz w:val="20"/>
          <w:szCs w:val="20"/>
        </w:rPr>
        <w:t>$</w:t>
      </w:r>
      <w:proofErr w:type="spellStart"/>
      <w:r w:rsidRPr="00FB035E">
        <w:rPr>
          <w:rFonts w:ascii="Arial" w:hAnsi="Arial" w:cs="Arial"/>
          <w:b/>
          <w:sz w:val="20"/>
          <w:szCs w:val="20"/>
        </w:rPr>
        <w:t>xx.xx</w:t>
      </w:r>
      <w:proofErr w:type="spellEnd"/>
      <w:r w:rsidRPr="00FB035E">
        <w:rPr>
          <w:rFonts w:ascii="Arial" w:hAnsi="Arial" w:cs="Arial"/>
          <w:b/>
          <w:sz w:val="20"/>
          <w:szCs w:val="20"/>
        </w:rPr>
        <w:t>, tuition and materials</w:t>
      </w:r>
    </w:p>
    <w:p w:rsidR="004A0A2C" w:rsidRDefault="004A0A2C" w:rsidP="004A0A2C">
      <w:pPr>
        <w:ind w:left="360"/>
        <w:jc w:val="center"/>
        <w:rPr>
          <w:rFonts w:ascii="Arial" w:hAnsi="Arial" w:cs="Arial"/>
          <w:b/>
          <w:sz w:val="20"/>
          <w:szCs w:val="20"/>
        </w:rPr>
      </w:pPr>
      <w:r w:rsidRPr="00FB035E">
        <w:rPr>
          <w:rFonts w:ascii="Arial" w:hAnsi="Arial" w:cs="Arial"/>
          <w:b/>
          <w:sz w:val="20"/>
          <w:szCs w:val="20"/>
        </w:rPr>
        <w:t xml:space="preserve">Includes </w:t>
      </w:r>
      <w:r>
        <w:rPr>
          <w:rFonts w:ascii="Arial" w:hAnsi="Arial" w:cs="Arial"/>
          <w:b/>
          <w:sz w:val="20"/>
          <w:szCs w:val="20"/>
        </w:rPr>
        <w:t>book, Practice CD, Listening CD</w:t>
      </w:r>
      <w:r w:rsidRPr="00FB035E">
        <w:rPr>
          <w:rFonts w:ascii="Arial" w:hAnsi="Arial" w:cs="Arial"/>
          <w:b/>
          <w:sz w:val="20"/>
          <w:szCs w:val="20"/>
        </w:rPr>
        <w:t>, and parent boo</w:t>
      </w:r>
      <w:r>
        <w:rPr>
          <w:rFonts w:ascii="Arial" w:hAnsi="Arial" w:cs="Arial"/>
          <w:b/>
          <w:sz w:val="20"/>
          <w:szCs w:val="20"/>
        </w:rPr>
        <w:t>k</w:t>
      </w:r>
    </w:p>
    <w:p w:rsidR="004A0A2C" w:rsidRDefault="004A0A2C" w:rsidP="004A0A2C">
      <w:pPr>
        <w:ind w:left="360"/>
        <w:jc w:val="center"/>
        <w:rPr>
          <w:rFonts w:ascii="Arial" w:hAnsi="Arial" w:cs="Arial"/>
          <w:b/>
          <w:sz w:val="20"/>
          <w:szCs w:val="20"/>
        </w:rPr>
      </w:pPr>
    </w:p>
    <w:p w:rsidR="0055185E" w:rsidRPr="0055185E" w:rsidRDefault="004A0A2C">
      <w:pPr>
        <w:rPr>
          <w:sz w:val="32"/>
          <w:szCs w:val="32"/>
        </w:rPr>
      </w:pPr>
      <w:r>
        <w:rPr>
          <w:b/>
          <w:sz w:val="26"/>
          <w:szCs w:val="32"/>
        </w:rPr>
        <w:t xml:space="preserve">Your </w:t>
      </w:r>
      <w:r w:rsidR="0041500F">
        <w:rPr>
          <w:b/>
          <w:sz w:val="26"/>
          <w:szCs w:val="32"/>
        </w:rPr>
        <w:t>Name</w:t>
      </w:r>
      <w:r w:rsidR="0041500F">
        <w:rPr>
          <w:b/>
          <w:sz w:val="26"/>
          <w:szCs w:val="32"/>
        </w:rPr>
        <w:tab/>
      </w:r>
      <w:r w:rsidR="0041500F">
        <w:rPr>
          <w:b/>
          <w:sz w:val="26"/>
          <w:szCs w:val="32"/>
        </w:rPr>
        <w:tab/>
      </w:r>
      <w:r>
        <w:rPr>
          <w:b/>
          <w:sz w:val="26"/>
          <w:szCs w:val="32"/>
        </w:rPr>
        <w:tab/>
        <w:t xml:space="preserve">        800-555-1212</w:t>
      </w:r>
      <w:r>
        <w:rPr>
          <w:b/>
          <w:sz w:val="26"/>
          <w:szCs w:val="32"/>
        </w:rPr>
        <w:tab/>
      </w:r>
      <w:r>
        <w:rPr>
          <w:b/>
          <w:sz w:val="26"/>
          <w:szCs w:val="32"/>
        </w:rPr>
        <w:tab/>
        <w:t xml:space="preserve">    </w:t>
      </w:r>
      <w:hyperlink r:id="rId6" w:history="1">
        <w:r w:rsidRPr="007E0E11">
          <w:rPr>
            <w:rStyle w:val="Hyperlink"/>
            <w:b/>
            <w:sz w:val="26"/>
            <w:szCs w:val="32"/>
          </w:rPr>
          <w:t>www.yourstudio.com</w:t>
        </w:r>
      </w:hyperlink>
      <w:r>
        <w:rPr>
          <w:b/>
          <w:sz w:val="26"/>
          <w:szCs w:val="32"/>
        </w:rPr>
        <w:tab/>
      </w:r>
      <w:r>
        <w:rPr>
          <w:sz w:val="32"/>
          <w:szCs w:val="32"/>
        </w:rPr>
        <w:t xml:space="preserve"> </w:t>
      </w:r>
    </w:p>
    <w:sectPr w:rsidR="0055185E" w:rsidRPr="0055185E" w:rsidSect="0055185E">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185E"/>
    <w:rsid w:val="00171DAE"/>
    <w:rsid w:val="00316544"/>
    <w:rsid w:val="003B4FAA"/>
    <w:rsid w:val="0041500F"/>
    <w:rsid w:val="004A0A2C"/>
    <w:rsid w:val="0055185E"/>
    <w:rsid w:val="005E2713"/>
    <w:rsid w:val="00772367"/>
    <w:rsid w:val="0077636B"/>
    <w:rsid w:val="007B3B27"/>
    <w:rsid w:val="00D043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A0A2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studio.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463</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Musikgarten</Company>
  <LinksUpToDate>false</LinksUpToDate>
  <CharactersWithSpaces>2867</CharactersWithSpaces>
  <SharedDoc>false</SharedDoc>
  <HLinks>
    <vt:vector size="6" baseType="variant">
      <vt:variant>
        <vt:i4>2490428</vt:i4>
      </vt:variant>
      <vt:variant>
        <vt:i4>0</vt:i4>
      </vt:variant>
      <vt:variant>
        <vt:i4>0</vt:i4>
      </vt:variant>
      <vt:variant>
        <vt:i4>5</vt:i4>
      </vt:variant>
      <vt:variant>
        <vt:lpwstr>http://www.yourstudio.com/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Hannagan</dc:creator>
  <cp:lastModifiedBy>Jeff Spickard</cp:lastModifiedBy>
  <cp:revision>2</cp:revision>
  <dcterms:created xsi:type="dcterms:W3CDTF">2017-05-10T15:05:00Z</dcterms:created>
  <dcterms:modified xsi:type="dcterms:W3CDTF">2017-05-10T15:05:00Z</dcterms:modified>
</cp:coreProperties>
</file>