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9C" w:rsidRDefault="007C5973" w:rsidP="007C1778">
      <w:pPr>
        <w:rPr>
          <w:rFonts w:ascii="Copperplate Gothic Light" w:hAnsi="Copperplate Gothic Light" w:cs="Arial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-7.15pt;width:200.35pt;height:88.15pt;z-index:-251656192;mso-position-horizontal-relative:text;mso-position-vertical-relative:text" wrapcoords="-72 0 -72 21436 21600 21436 21600 0 -72 0">
            <v:imagedata r:id="rId4" o:title="MuGa_Logo_RGB_mb_150_042214"/>
            <w10:wrap type="tight"/>
          </v:shape>
        </w:pict>
      </w:r>
      <w:r>
        <w:rPr>
          <w:noProof/>
        </w:rPr>
        <w:pict>
          <v:shape id="_x0000_s1029" type="#_x0000_t75" style="position:absolute;margin-left:258.75pt;margin-top:3.75pt;width:286.5pt;height:201.25pt;z-index:-251654144;mso-position-horizontal-relative:text;mso-position-vertical-relative:text" wrapcoords="-53 0 -53 21525 21600 21525 21600 0 -53 0">
            <v:imagedata r:id="rId5" o:title="Shoot2_Robert_IMG_5800compressed"/>
            <w10:wrap type="tight"/>
          </v:shape>
        </w:pict>
      </w:r>
    </w:p>
    <w:p w:rsidR="00EC339C" w:rsidRDefault="00EC339C" w:rsidP="007C1778">
      <w:pPr>
        <w:rPr>
          <w:rFonts w:ascii="Copperplate Gothic Light" w:hAnsi="Copperplate Gothic Light" w:cs="Arial"/>
          <w:b/>
          <w:sz w:val="28"/>
          <w:szCs w:val="28"/>
        </w:rPr>
      </w:pPr>
    </w:p>
    <w:p w:rsidR="00EC339C" w:rsidRDefault="00EC339C" w:rsidP="007C1778">
      <w:pPr>
        <w:rPr>
          <w:rFonts w:ascii="Copperplate Gothic Light" w:hAnsi="Copperplate Gothic Light" w:cs="Arial"/>
          <w:b/>
          <w:sz w:val="28"/>
          <w:szCs w:val="28"/>
        </w:rPr>
      </w:pPr>
    </w:p>
    <w:p w:rsidR="00EC339C" w:rsidRDefault="00EC339C" w:rsidP="007C1778">
      <w:pPr>
        <w:rPr>
          <w:rFonts w:ascii="Copperplate Gothic Light" w:hAnsi="Copperplate Gothic Light" w:cs="Arial"/>
          <w:b/>
          <w:sz w:val="28"/>
          <w:szCs w:val="28"/>
        </w:rPr>
      </w:pPr>
    </w:p>
    <w:p w:rsidR="00EC339C" w:rsidRDefault="00EC339C" w:rsidP="007C1778">
      <w:pPr>
        <w:rPr>
          <w:rFonts w:ascii="Copperplate Gothic Light" w:hAnsi="Copperplate Gothic Light" w:cs="Arial"/>
          <w:b/>
          <w:sz w:val="28"/>
          <w:szCs w:val="28"/>
        </w:rPr>
      </w:pPr>
    </w:p>
    <w:p w:rsidR="00EC339C" w:rsidRDefault="00EC339C" w:rsidP="007C1778">
      <w:pPr>
        <w:rPr>
          <w:rFonts w:ascii="Copperplate Gothic Light" w:hAnsi="Copperplate Gothic Light" w:cs="Arial"/>
          <w:b/>
          <w:sz w:val="28"/>
          <w:szCs w:val="28"/>
        </w:rPr>
      </w:pPr>
    </w:p>
    <w:p w:rsidR="00EC339C" w:rsidRPr="00EC339C" w:rsidRDefault="002032EA" w:rsidP="00EC339C">
      <w:pPr>
        <w:jc w:val="center"/>
        <w:rPr>
          <w:rFonts w:ascii="Arial" w:hAnsi="Arial" w:cs="Arial"/>
          <w:b/>
          <w:sz w:val="40"/>
          <w:szCs w:val="40"/>
        </w:rPr>
      </w:pPr>
      <w:r w:rsidRPr="00EC339C">
        <w:rPr>
          <w:rFonts w:ascii="Arial" w:hAnsi="Arial" w:cs="Arial"/>
          <w:b/>
          <w:sz w:val="40"/>
          <w:szCs w:val="40"/>
        </w:rPr>
        <w:t xml:space="preserve">Family Music for </w:t>
      </w:r>
      <w:r w:rsidR="007C1778" w:rsidRPr="00EC339C">
        <w:rPr>
          <w:rFonts w:ascii="Arial" w:hAnsi="Arial" w:cs="Arial"/>
          <w:b/>
          <w:sz w:val="40"/>
          <w:szCs w:val="40"/>
        </w:rPr>
        <w:t>Toddlers</w:t>
      </w:r>
      <w:r w:rsidR="006D3159" w:rsidRPr="00EC339C">
        <w:rPr>
          <w:rFonts w:ascii="Arial" w:hAnsi="Arial" w:cs="Arial"/>
          <w:b/>
          <w:sz w:val="40"/>
          <w:szCs w:val="40"/>
        </w:rPr>
        <w:t>:</w:t>
      </w:r>
    </w:p>
    <w:p w:rsidR="006D3159" w:rsidRPr="00EC339C" w:rsidRDefault="006D3159" w:rsidP="00EC339C">
      <w:pPr>
        <w:jc w:val="center"/>
        <w:rPr>
          <w:rFonts w:ascii="Copperplate Gothic Light" w:hAnsi="Copperplate Gothic Light" w:cs="Arial"/>
          <w:b/>
          <w:sz w:val="28"/>
          <w:szCs w:val="28"/>
        </w:rPr>
      </w:pPr>
    </w:p>
    <w:p w:rsidR="007C1778" w:rsidRPr="00C462BB" w:rsidRDefault="002032EA" w:rsidP="00EC339C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 </w:t>
      </w:r>
      <w:r w:rsidR="007C1778" w:rsidRPr="00C462BB">
        <w:rPr>
          <w:rFonts w:ascii="Arial" w:hAnsi="Arial" w:cs="Arial"/>
          <w:b/>
          <w:sz w:val="32"/>
          <w:szCs w:val="32"/>
        </w:rPr>
        <w:t xml:space="preserve">Step </w:t>
      </w:r>
      <w:r w:rsidR="00EC339C" w:rsidRPr="00C462BB">
        <w:rPr>
          <w:rFonts w:ascii="Arial" w:hAnsi="Arial" w:cs="Arial"/>
          <w:b/>
          <w:sz w:val="32"/>
          <w:szCs w:val="32"/>
        </w:rPr>
        <w:t>along</w:t>
      </w:r>
      <w:r w:rsidR="00EC339C">
        <w:rPr>
          <w:rFonts w:ascii="Arial" w:hAnsi="Arial" w:cs="Arial"/>
          <w:b/>
          <w:sz w:val="32"/>
          <w:szCs w:val="32"/>
        </w:rPr>
        <w:t xml:space="preserve"> the Musikgarten </w:t>
      </w:r>
      <w:r>
        <w:rPr>
          <w:rFonts w:ascii="Arial" w:hAnsi="Arial" w:cs="Arial"/>
          <w:b/>
          <w:sz w:val="32"/>
          <w:szCs w:val="32"/>
        </w:rPr>
        <w:t xml:space="preserve">Pathway to </w:t>
      </w:r>
      <w:r w:rsidR="007C1778" w:rsidRPr="00C462BB">
        <w:rPr>
          <w:rFonts w:ascii="Arial" w:hAnsi="Arial" w:cs="Arial"/>
          <w:b/>
          <w:sz w:val="32"/>
          <w:szCs w:val="32"/>
        </w:rPr>
        <w:t>Music Literacy</w:t>
      </w:r>
    </w:p>
    <w:p w:rsidR="00800D10" w:rsidRPr="00C462BB" w:rsidRDefault="00800D10" w:rsidP="007C1778">
      <w:pPr>
        <w:rPr>
          <w:rFonts w:ascii="Arial" w:hAnsi="Arial" w:cs="Arial"/>
          <w:b/>
          <w:sz w:val="28"/>
          <w:szCs w:val="28"/>
        </w:rPr>
      </w:pPr>
    </w:p>
    <w:p w:rsidR="007C1778" w:rsidRPr="00C462BB" w:rsidRDefault="007C1778" w:rsidP="007C1778">
      <w:pPr>
        <w:rPr>
          <w:rFonts w:ascii="Arial" w:hAnsi="Arial" w:cs="Arial"/>
        </w:rPr>
      </w:pPr>
      <w:r w:rsidRPr="00C462BB">
        <w:rPr>
          <w:rFonts w:ascii="Arial" w:hAnsi="Arial" w:cs="Arial"/>
        </w:rPr>
        <w:t xml:space="preserve">In our </w:t>
      </w:r>
      <w:r w:rsidRPr="00C462BB">
        <w:rPr>
          <w:rFonts w:ascii="Arial" w:hAnsi="Arial" w:cs="Arial"/>
          <w:i/>
        </w:rPr>
        <w:t>Family Music for Toddlers</w:t>
      </w:r>
      <w:r w:rsidRPr="00C462BB">
        <w:rPr>
          <w:rFonts w:ascii="Arial" w:hAnsi="Arial" w:cs="Arial"/>
        </w:rPr>
        <w:t xml:space="preserve"> classes we will delight in the endless energy of your children, their joy in bouncing, rocking, and dancing with you, and in seeing </w:t>
      </w:r>
      <w:proofErr w:type="gramStart"/>
      <w:r w:rsidRPr="00C462BB">
        <w:rPr>
          <w:rFonts w:ascii="Arial" w:hAnsi="Arial" w:cs="Arial"/>
        </w:rPr>
        <w:t>them</w:t>
      </w:r>
      <w:proofErr w:type="gramEnd"/>
      <w:r w:rsidRPr="00C462BB">
        <w:rPr>
          <w:rFonts w:ascii="Arial" w:hAnsi="Arial" w:cs="Arial"/>
        </w:rPr>
        <w:t xml:space="preserve"> develop in this wonderful, musical environment! </w:t>
      </w:r>
      <w:r w:rsidR="00831DC1" w:rsidRPr="00C462BB">
        <w:rPr>
          <w:rFonts w:ascii="Arial" w:hAnsi="Arial" w:cs="Arial"/>
        </w:rPr>
        <w:t xml:space="preserve">  </w:t>
      </w:r>
      <w:r w:rsidRPr="00C462BB">
        <w:rPr>
          <w:rFonts w:ascii="Arial" w:hAnsi="Arial" w:cs="Arial"/>
        </w:rPr>
        <w:t xml:space="preserve">As we watch them grow, we can imagine them singing in the choir, playing in the band, or playing songs on the piano for a family </w:t>
      </w:r>
      <w:r w:rsidR="00EC339C">
        <w:rPr>
          <w:rFonts w:ascii="Arial" w:hAnsi="Arial" w:cs="Arial"/>
        </w:rPr>
        <w:t xml:space="preserve">gathering in just a few years. </w:t>
      </w:r>
      <w:r w:rsidRPr="00C462BB">
        <w:rPr>
          <w:rFonts w:ascii="Arial" w:hAnsi="Arial" w:cs="Arial"/>
        </w:rPr>
        <w:t>As we sing, bounce, rock, danc</w:t>
      </w:r>
      <w:r w:rsidR="00831DC1" w:rsidRPr="00C462BB">
        <w:rPr>
          <w:rFonts w:ascii="Arial" w:hAnsi="Arial" w:cs="Arial"/>
        </w:rPr>
        <w:t>e</w:t>
      </w:r>
      <w:r w:rsidRPr="00C462BB">
        <w:rPr>
          <w:rFonts w:ascii="Arial" w:hAnsi="Arial" w:cs="Arial"/>
        </w:rPr>
        <w:t>, and play instruments together we are laying the foundation necessary for success in music, regardless of which path your toddler takes in the future.</w:t>
      </w:r>
    </w:p>
    <w:p w:rsidR="007C1778" w:rsidRPr="00C462BB" w:rsidRDefault="007C1778" w:rsidP="007C1778">
      <w:pPr>
        <w:rPr>
          <w:rFonts w:ascii="Arial" w:hAnsi="Arial" w:cs="Arial"/>
        </w:rPr>
      </w:pPr>
    </w:p>
    <w:p w:rsidR="007C1778" w:rsidRPr="00C462BB" w:rsidRDefault="007C1778" w:rsidP="007C1778">
      <w:pPr>
        <w:rPr>
          <w:rFonts w:ascii="Arial" w:hAnsi="Arial" w:cs="Arial"/>
        </w:rPr>
      </w:pPr>
      <w:r w:rsidRPr="00C462BB">
        <w:rPr>
          <w:rFonts w:ascii="Arial" w:hAnsi="Arial" w:cs="Arial"/>
          <w:b/>
        </w:rPr>
        <w:t>Toddlers are always moving!</w:t>
      </w:r>
      <w:r w:rsidR="00EC339C">
        <w:rPr>
          <w:rFonts w:ascii="Arial" w:hAnsi="Arial" w:cs="Arial"/>
        </w:rPr>
        <w:t xml:space="preserve"> </w:t>
      </w:r>
      <w:r w:rsidRPr="00C462BB">
        <w:rPr>
          <w:rFonts w:ascii="Arial" w:hAnsi="Arial" w:cs="Arial"/>
        </w:rPr>
        <w:t>In fact movement is not only your toddler’s favorite new-found skill, it is your toddler’</w:t>
      </w:r>
      <w:r w:rsidR="00EC339C">
        <w:rPr>
          <w:rFonts w:ascii="Arial" w:hAnsi="Arial" w:cs="Arial"/>
        </w:rPr>
        <w:t xml:space="preserve">s most effective way to learn. </w:t>
      </w:r>
      <w:r w:rsidRPr="00C462BB">
        <w:rPr>
          <w:rFonts w:ascii="Arial" w:hAnsi="Arial" w:cs="Arial"/>
        </w:rPr>
        <w:t xml:space="preserve">Although children eventually have to learn to “sit still and listen” they can not do it yet, and engaging them in </w:t>
      </w:r>
      <w:r w:rsidRPr="00C462BB">
        <w:rPr>
          <w:rFonts w:ascii="Arial" w:hAnsi="Arial" w:cs="Arial"/>
          <w:b/>
        </w:rPr>
        <w:t>purposeful</w:t>
      </w:r>
      <w:r w:rsidRPr="00C462BB">
        <w:rPr>
          <w:rFonts w:ascii="Arial" w:hAnsi="Arial" w:cs="Arial"/>
        </w:rPr>
        <w:t xml:space="preserve"> movement activities is the perfect preparation for this all-important skill.</w:t>
      </w:r>
      <w:r w:rsidR="009D35B9" w:rsidRPr="00C462BB">
        <w:rPr>
          <w:rFonts w:ascii="Arial" w:hAnsi="Arial" w:cs="Arial"/>
        </w:rPr>
        <w:t xml:space="preserve">  </w:t>
      </w:r>
    </w:p>
    <w:p w:rsidR="007C1778" w:rsidRPr="00C462BB" w:rsidRDefault="007C1778" w:rsidP="007C1778">
      <w:pPr>
        <w:rPr>
          <w:rFonts w:ascii="Arial" w:hAnsi="Arial" w:cs="Arial"/>
        </w:rPr>
      </w:pPr>
    </w:p>
    <w:p w:rsidR="00F15AD8" w:rsidRPr="00C462BB" w:rsidRDefault="007C1778" w:rsidP="00F15AD8">
      <w:pPr>
        <w:rPr>
          <w:rFonts w:ascii="Arial" w:hAnsi="Arial" w:cs="Arial"/>
        </w:rPr>
      </w:pPr>
      <w:r w:rsidRPr="00C462BB">
        <w:rPr>
          <w:rFonts w:ascii="Arial" w:hAnsi="Arial" w:cs="Arial"/>
          <w:b/>
        </w:rPr>
        <w:t xml:space="preserve">Listening is the cornerstone of all learning. </w:t>
      </w:r>
      <w:r w:rsidRPr="00C462BB">
        <w:rPr>
          <w:rFonts w:ascii="Arial" w:hAnsi="Arial" w:cs="Arial"/>
        </w:rPr>
        <w:t xml:space="preserve">While most children are born with the ability to hear, all children have to be </w:t>
      </w:r>
      <w:r w:rsidRPr="00C462BB">
        <w:rPr>
          <w:rFonts w:ascii="Arial" w:hAnsi="Arial" w:cs="Arial"/>
          <w:b/>
        </w:rPr>
        <w:t>taught to listen</w:t>
      </w:r>
      <w:r w:rsidRPr="00C462BB">
        <w:rPr>
          <w:rFonts w:ascii="Arial" w:hAnsi="Arial" w:cs="Arial"/>
        </w:rPr>
        <w:t xml:space="preserve"> well. </w:t>
      </w:r>
      <w:r w:rsidRPr="00C462BB">
        <w:rPr>
          <w:rFonts w:ascii="Arial" w:hAnsi="Arial" w:cs="Arial"/>
          <w:i/>
        </w:rPr>
        <w:t>Family Music for Toddlers</w:t>
      </w:r>
      <w:r w:rsidRPr="00C462BB">
        <w:rPr>
          <w:rFonts w:ascii="Arial" w:hAnsi="Arial" w:cs="Arial"/>
        </w:rPr>
        <w:t xml:space="preserve"> class </w:t>
      </w:r>
      <w:r w:rsidR="00831DC1" w:rsidRPr="00C462BB">
        <w:rPr>
          <w:rFonts w:ascii="Arial" w:hAnsi="Arial" w:cs="Arial"/>
        </w:rPr>
        <w:t>is the perfect env</w:t>
      </w:r>
      <w:r w:rsidR="002E5E8B">
        <w:rPr>
          <w:rFonts w:ascii="Arial" w:hAnsi="Arial" w:cs="Arial"/>
        </w:rPr>
        <w:t>ironment for nurturing this critical</w:t>
      </w:r>
      <w:r w:rsidR="00831DC1" w:rsidRPr="00C462BB">
        <w:rPr>
          <w:rFonts w:ascii="Arial" w:hAnsi="Arial" w:cs="Arial"/>
        </w:rPr>
        <w:t xml:space="preserve"> skill.  </w:t>
      </w:r>
      <w:r w:rsidR="009D35B9" w:rsidRPr="00C462BB">
        <w:rPr>
          <w:rFonts w:ascii="Arial" w:hAnsi="Arial" w:cs="Arial"/>
        </w:rPr>
        <w:t>Our focused listening activities direct the children to listen to short examples of familiar sounds th</w:t>
      </w:r>
      <w:r w:rsidR="00EC339C">
        <w:rPr>
          <w:rFonts w:ascii="Arial" w:hAnsi="Arial" w:cs="Arial"/>
        </w:rPr>
        <w:t xml:space="preserve">at tie in with the activities. </w:t>
      </w:r>
      <w:r w:rsidR="009D35B9" w:rsidRPr="00C462BB">
        <w:rPr>
          <w:rFonts w:ascii="Arial" w:hAnsi="Arial" w:cs="Arial"/>
        </w:rPr>
        <w:t xml:space="preserve">They hear the sound of a cat after singing </w:t>
      </w:r>
      <w:r w:rsidR="009D35B9" w:rsidRPr="00C462BB">
        <w:rPr>
          <w:rFonts w:ascii="Arial" w:hAnsi="Arial" w:cs="Arial"/>
          <w:i/>
        </w:rPr>
        <w:t>Three Little Kittens,</w:t>
      </w:r>
      <w:r w:rsidR="009D35B9" w:rsidRPr="00C462BB">
        <w:rPr>
          <w:rFonts w:ascii="Arial" w:hAnsi="Arial" w:cs="Arial"/>
        </w:rPr>
        <w:t xml:space="preserve"> or the sound of hammering, sawing, and drilling after doing </w:t>
      </w:r>
      <w:r w:rsidR="009D35B9" w:rsidRPr="00C462BB">
        <w:rPr>
          <w:rFonts w:ascii="Arial" w:hAnsi="Arial" w:cs="Arial"/>
          <w:i/>
        </w:rPr>
        <w:t xml:space="preserve">The Workshop. </w:t>
      </w:r>
      <w:r w:rsidR="009D35B9" w:rsidRPr="00C462BB">
        <w:rPr>
          <w:rFonts w:ascii="Arial" w:hAnsi="Arial" w:cs="Arial"/>
        </w:rPr>
        <w:t>In our noisy world, it is necessary to teach children to focus on sounds which they already know</w:t>
      </w:r>
      <w:r w:rsidR="002E5E8B">
        <w:rPr>
          <w:rFonts w:ascii="Arial" w:hAnsi="Arial" w:cs="Arial"/>
        </w:rPr>
        <w:t>,</w:t>
      </w:r>
      <w:r w:rsidR="009D35B9" w:rsidRPr="00C462BB">
        <w:rPr>
          <w:rFonts w:ascii="Arial" w:hAnsi="Arial" w:cs="Arial"/>
        </w:rPr>
        <w:t xml:space="preserve"> </w:t>
      </w:r>
      <w:r w:rsidR="00800D10" w:rsidRPr="00C462BB">
        <w:rPr>
          <w:rFonts w:ascii="Arial" w:hAnsi="Arial" w:cs="Arial"/>
        </w:rPr>
        <w:t xml:space="preserve">as well as filter out peripheral sounds. This is </w:t>
      </w:r>
      <w:r w:rsidR="002E5E8B">
        <w:rPr>
          <w:rFonts w:ascii="Arial" w:hAnsi="Arial" w:cs="Arial"/>
        </w:rPr>
        <w:t>so important</w:t>
      </w:r>
      <w:r w:rsidR="00F15AD8" w:rsidRPr="00C462BB">
        <w:rPr>
          <w:rFonts w:ascii="Arial" w:hAnsi="Arial" w:cs="Arial"/>
        </w:rPr>
        <w:t xml:space="preserve"> given the barrage of sounds that</w:t>
      </w:r>
      <w:r w:rsidR="00800D10" w:rsidRPr="00C462BB">
        <w:rPr>
          <w:rFonts w:ascii="Arial" w:hAnsi="Arial" w:cs="Arial"/>
        </w:rPr>
        <w:t xml:space="preserve"> fill our malls, restaurants and even classrooms!</w:t>
      </w:r>
    </w:p>
    <w:p w:rsidR="00800D10" w:rsidRPr="00C462BB" w:rsidRDefault="00800D10" w:rsidP="00F15AD8">
      <w:pPr>
        <w:rPr>
          <w:rFonts w:ascii="Arial" w:hAnsi="Arial" w:cs="Arial"/>
          <w:b/>
        </w:rPr>
      </w:pPr>
    </w:p>
    <w:p w:rsidR="009D35B9" w:rsidRPr="00C462BB" w:rsidRDefault="00F15AD8" w:rsidP="007C1778">
      <w:pPr>
        <w:rPr>
          <w:rFonts w:ascii="Arial" w:hAnsi="Arial" w:cs="Arial"/>
        </w:rPr>
      </w:pPr>
      <w:r w:rsidRPr="00C462BB">
        <w:rPr>
          <w:rFonts w:ascii="Arial" w:hAnsi="Arial" w:cs="Arial"/>
          <w:b/>
        </w:rPr>
        <w:t xml:space="preserve">All children are innate singers! </w:t>
      </w:r>
      <w:r w:rsidRPr="00C462BB">
        <w:rPr>
          <w:rFonts w:ascii="Arial" w:hAnsi="Arial" w:cs="Arial"/>
        </w:rPr>
        <w:t>In fact, the cooing of a child is very light</w:t>
      </w:r>
      <w:r w:rsidR="002E5E8B">
        <w:rPr>
          <w:rFonts w:ascii="Arial" w:hAnsi="Arial" w:cs="Arial"/>
        </w:rPr>
        <w:t>,</w:t>
      </w:r>
      <w:r w:rsidR="00EC339C">
        <w:rPr>
          <w:rFonts w:ascii="Arial" w:hAnsi="Arial" w:cs="Arial"/>
        </w:rPr>
        <w:t xml:space="preserve"> high, and musical. </w:t>
      </w:r>
      <w:r w:rsidRPr="00C462BB">
        <w:rPr>
          <w:rFonts w:ascii="Arial" w:hAnsi="Arial" w:cs="Arial"/>
        </w:rPr>
        <w:t xml:space="preserve">By keeping the child in a singing-rich environment your child will retain his/her singing voice and gain control of </w:t>
      </w:r>
      <w:r w:rsidR="00EC339C">
        <w:rPr>
          <w:rFonts w:ascii="Arial" w:hAnsi="Arial" w:cs="Arial"/>
        </w:rPr>
        <w:t xml:space="preserve">it in an ever-expanding range. </w:t>
      </w:r>
      <w:r w:rsidR="00800D10" w:rsidRPr="00C462BB">
        <w:rPr>
          <w:rFonts w:ascii="Arial" w:hAnsi="Arial" w:cs="Arial"/>
        </w:rPr>
        <w:t xml:space="preserve">And singing songs, playing instruments, dancing, and rocking </w:t>
      </w:r>
      <w:r w:rsidR="00800D10" w:rsidRPr="0086626F">
        <w:rPr>
          <w:rFonts w:ascii="Arial" w:hAnsi="Arial" w:cs="Arial"/>
          <w:b/>
        </w:rPr>
        <w:t>with</w:t>
      </w:r>
      <w:r w:rsidR="00800D10" w:rsidRPr="00C462BB">
        <w:rPr>
          <w:rFonts w:ascii="Arial" w:hAnsi="Arial" w:cs="Arial"/>
        </w:rPr>
        <w:t xml:space="preserve"> </w:t>
      </w:r>
      <w:r w:rsidR="00800D10" w:rsidRPr="00C462BB">
        <w:rPr>
          <w:rFonts w:ascii="Arial" w:hAnsi="Arial" w:cs="Arial"/>
          <w:b/>
        </w:rPr>
        <w:t>you</w:t>
      </w:r>
      <w:r w:rsidR="00800D10" w:rsidRPr="00C462BB">
        <w:rPr>
          <w:rFonts w:ascii="Arial" w:hAnsi="Arial" w:cs="Arial"/>
        </w:rPr>
        <w:t xml:space="preserve"> elevates these experiences so they live on in the mind of the child forever.</w:t>
      </w:r>
    </w:p>
    <w:p w:rsidR="00800D10" w:rsidRDefault="00800D10" w:rsidP="007C1778">
      <w:pPr>
        <w:rPr>
          <w:rFonts w:ascii="Franklin Gothic Book" w:hAnsi="Franklin Gothic Book" w:cs="Arial"/>
        </w:rPr>
      </w:pPr>
    </w:p>
    <w:p w:rsidR="00800D10" w:rsidRPr="00800D10" w:rsidRDefault="00800D10" w:rsidP="00800D10">
      <w:pPr>
        <w:jc w:val="center"/>
        <w:rPr>
          <w:rFonts w:ascii="Franklin Gothic Book" w:hAnsi="Franklin Gothic Book" w:cs="Arial"/>
          <w:b/>
        </w:rPr>
      </w:pPr>
      <w:r>
        <w:rPr>
          <w:rFonts w:ascii="Franklin Gothic Book" w:hAnsi="Franklin Gothic Book" w:cs="Arial"/>
          <w:b/>
        </w:rPr>
        <w:t xml:space="preserve">Come join our </w:t>
      </w:r>
      <w:r w:rsidR="00EC339C">
        <w:rPr>
          <w:rFonts w:ascii="Franklin Gothic Book" w:hAnsi="Franklin Gothic Book" w:cs="Arial"/>
          <w:b/>
          <w:i/>
        </w:rPr>
        <w:t>Family Music f</w:t>
      </w:r>
      <w:r w:rsidRPr="002032EA">
        <w:rPr>
          <w:rFonts w:ascii="Franklin Gothic Book" w:hAnsi="Franklin Gothic Book" w:cs="Arial"/>
          <w:b/>
          <w:i/>
        </w:rPr>
        <w:t>or Toddlers</w:t>
      </w:r>
      <w:r>
        <w:rPr>
          <w:rFonts w:ascii="Franklin Gothic Book" w:hAnsi="Franklin Gothic Book" w:cs="Arial"/>
          <w:b/>
        </w:rPr>
        <w:t xml:space="preserve"> Class – You’ll </w:t>
      </w:r>
      <w:proofErr w:type="gramStart"/>
      <w:r>
        <w:rPr>
          <w:rFonts w:ascii="Franklin Gothic Book" w:hAnsi="Franklin Gothic Book" w:cs="Arial"/>
          <w:b/>
        </w:rPr>
        <w:t>Be</w:t>
      </w:r>
      <w:proofErr w:type="gramEnd"/>
      <w:r>
        <w:rPr>
          <w:rFonts w:ascii="Franklin Gothic Book" w:hAnsi="Franklin Gothic Book" w:cs="Arial"/>
          <w:b/>
        </w:rPr>
        <w:t xml:space="preserve"> Glad You Did!</w:t>
      </w:r>
    </w:p>
    <w:p w:rsidR="009D35B9" w:rsidRPr="00800D10" w:rsidRDefault="009D35B9" w:rsidP="007C1778">
      <w:pPr>
        <w:rPr>
          <w:rFonts w:ascii="Copperplate Gothic Light" w:hAnsi="Copperplate Gothic Light" w:cs="Arial"/>
          <w:b/>
        </w:rPr>
      </w:pPr>
    </w:p>
    <w:p w:rsidR="00800D10" w:rsidRPr="00257C03" w:rsidRDefault="00F406F9" w:rsidP="006D31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Tuesdays 10:15 – 10:45</w:t>
      </w:r>
      <w:r w:rsidR="00800D10" w:rsidRPr="00257C03">
        <w:rPr>
          <w:rFonts w:ascii="Arial" w:hAnsi="Arial" w:cs="Arial"/>
          <w:b/>
        </w:rPr>
        <w:t xml:space="preserve"> </w:t>
      </w:r>
      <w:r w:rsidR="006D3159">
        <w:rPr>
          <w:rFonts w:ascii="Arial" w:hAnsi="Arial" w:cs="Arial"/>
          <w:b/>
        </w:rPr>
        <w:t xml:space="preserve">or </w:t>
      </w:r>
      <w:r w:rsidR="006D3159" w:rsidRPr="00257C03">
        <w:rPr>
          <w:rFonts w:ascii="Arial" w:hAnsi="Arial" w:cs="Arial"/>
          <w:b/>
        </w:rPr>
        <w:t>Wednesdays 11:00 – 11:30</w:t>
      </w:r>
      <w:r w:rsidR="002032EA">
        <w:rPr>
          <w:rFonts w:ascii="Arial" w:hAnsi="Arial" w:cs="Arial"/>
          <w:b/>
        </w:rPr>
        <w:t xml:space="preserve"> </w:t>
      </w:r>
      <w:r w:rsidR="00800D10" w:rsidRPr="00257C03">
        <w:rPr>
          <w:rFonts w:ascii="Arial" w:hAnsi="Arial" w:cs="Arial"/>
          <w:b/>
        </w:rPr>
        <w:t>for 15 weeks</w:t>
      </w:r>
    </w:p>
    <w:p w:rsidR="00800D10" w:rsidRPr="00257C03" w:rsidRDefault="002032EA" w:rsidP="00800D10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Beginning September 9</w:t>
      </w:r>
      <w:r w:rsidR="00800D10" w:rsidRPr="00257C03">
        <w:rPr>
          <w:rFonts w:ascii="Arial" w:hAnsi="Arial" w:cs="Arial"/>
          <w:b/>
        </w:rPr>
        <w:t>, 2008</w:t>
      </w:r>
    </w:p>
    <w:p w:rsidR="00800D10" w:rsidRPr="00257C03" w:rsidRDefault="00800D10" w:rsidP="00800D10">
      <w:pPr>
        <w:ind w:left="360"/>
        <w:jc w:val="center"/>
        <w:rPr>
          <w:rFonts w:ascii="Arial" w:hAnsi="Arial" w:cs="Arial"/>
          <w:b/>
        </w:rPr>
      </w:pPr>
      <w:r w:rsidRPr="00257C03">
        <w:rPr>
          <w:rFonts w:ascii="Arial" w:hAnsi="Arial" w:cs="Arial"/>
          <w:b/>
        </w:rPr>
        <w:t>$</w:t>
      </w:r>
      <w:proofErr w:type="spellStart"/>
      <w:r w:rsidRPr="00257C03">
        <w:rPr>
          <w:rFonts w:ascii="Arial" w:hAnsi="Arial" w:cs="Arial"/>
          <w:b/>
        </w:rPr>
        <w:t>xx.xx</w:t>
      </w:r>
      <w:proofErr w:type="spellEnd"/>
      <w:r w:rsidRPr="00257C03">
        <w:rPr>
          <w:rFonts w:ascii="Arial" w:hAnsi="Arial" w:cs="Arial"/>
          <w:b/>
        </w:rPr>
        <w:t>, tuition and materials</w:t>
      </w:r>
    </w:p>
    <w:p w:rsidR="00800D10" w:rsidRDefault="00800D10" w:rsidP="00800D10">
      <w:pPr>
        <w:ind w:left="360"/>
        <w:jc w:val="center"/>
        <w:rPr>
          <w:b/>
          <w:sz w:val="26"/>
          <w:szCs w:val="32"/>
        </w:rPr>
      </w:pPr>
      <w:r w:rsidRPr="00257C03">
        <w:rPr>
          <w:rFonts w:ascii="Arial" w:hAnsi="Arial" w:cs="Arial"/>
          <w:b/>
        </w:rPr>
        <w:t xml:space="preserve">Includes CD, </w:t>
      </w:r>
      <w:r w:rsidR="006D3159">
        <w:rPr>
          <w:rFonts w:ascii="Arial" w:hAnsi="Arial" w:cs="Arial"/>
          <w:b/>
        </w:rPr>
        <w:t xml:space="preserve">rhythm </w:t>
      </w:r>
      <w:r w:rsidRPr="00257C03">
        <w:rPr>
          <w:rFonts w:ascii="Arial" w:hAnsi="Arial" w:cs="Arial"/>
          <w:b/>
        </w:rPr>
        <w:t>instrument, and parent book</w:t>
      </w:r>
    </w:p>
    <w:p w:rsidR="002032EA" w:rsidRDefault="002032EA" w:rsidP="00C462BB">
      <w:pPr>
        <w:ind w:left="360"/>
        <w:jc w:val="center"/>
        <w:rPr>
          <w:b/>
          <w:sz w:val="26"/>
          <w:szCs w:val="32"/>
        </w:rPr>
      </w:pPr>
    </w:p>
    <w:p w:rsidR="00800D10" w:rsidRPr="002032EA" w:rsidRDefault="00800D10" w:rsidP="002032EA">
      <w:pPr>
        <w:ind w:left="360"/>
        <w:rPr>
          <w:b/>
          <w:sz w:val="26"/>
          <w:szCs w:val="32"/>
        </w:rPr>
      </w:pPr>
      <w:r>
        <w:rPr>
          <w:b/>
          <w:sz w:val="26"/>
          <w:szCs w:val="32"/>
        </w:rPr>
        <w:t>Your Musikgarten Studio</w:t>
      </w:r>
      <w:r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>
        <w:rPr>
          <w:b/>
          <w:sz w:val="26"/>
          <w:szCs w:val="32"/>
        </w:rPr>
        <w:t>800-555-1212</w:t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  <w:r w:rsidR="002032EA">
        <w:rPr>
          <w:b/>
          <w:sz w:val="26"/>
          <w:szCs w:val="32"/>
        </w:rPr>
        <w:tab/>
      </w:r>
    </w:p>
    <w:p w:rsidR="007C1778" w:rsidRPr="00800D10" w:rsidRDefault="002032EA" w:rsidP="002032EA">
      <w:pPr>
        <w:jc w:val="center"/>
      </w:pPr>
      <w:hyperlink r:id="rId6" w:history="1">
        <w:r w:rsidRPr="005C2721">
          <w:rPr>
            <w:rStyle w:val="Hyperlink"/>
            <w:b/>
            <w:sz w:val="26"/>
            <w:szCs w:val="32"/>
          </w:rPr>
          <w:t>www.yourstudio.com</w:t>
        </w:r>
      </w:hyperlink>
    </w:p>
    <w:sectPr w:rsidR="007C1778" w:rsidRPr="00800D10" w:rsidSect="00EC33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778"/>
    <w:rsid w:val="002032EA"/>
    <w:rsid w:val="002E5E8B"/>
    <w:rsid w:val="005E3695"/>
    <w:rsid w:val="006D3159"/>
    <w:rsid w:val="007C1778"/>
    <w:rsid w:val="007C5973"/>
    <w:rsid w:val="00800D10"/>
    <w:rsid w:val="00831DC1"/>
    <w:rsid w:val="0086626F"/>
    <w:rsid w:val="009A440F"/>
    <w:rsid w:val="009D35B9"/>
    <w:rsid w:val="00C11A68"/>
    <w:rsid w:val="00C462BB"/>
    <w:rsid w:val="00C6648B"/>
    <w:rsid w:val="00D74F18"/>
    <w:rsid w:val="00EC339C"/>
    <w:rsid w:val="00F15AD8"/>
    <w:rsid w:val="00F4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77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800D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Musikgarten</Company>
  <LinksUpToDate>false</LinksUpToDate>
  <CharactersWithSpaces>2515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Hannagan</dc:creator>
  <cp:lastModifiedBy>Jeff Spickard</cp:lastModifiedBy>
  <cp:revision>2</cp:revision>
  <cp:lastPrinted>2008-05-20T15:32:00Z</cp:lastPrinted>
  <dcterms:created xsi:type="dcterms:W3CDTF">2017-05-10T16:55:00Z</dcterms:created>
  <dcterms:modified xsi:type="dcterms:W3CDTF">2017-05-10T16:55:00Z</dcterms:modified>
</cp:coreProperties>
</file>